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B6B8" w14:textId="77777777" w:rsidR="006001EF" w:rsidRDefault="006001EF">
      <w:pPr>
        <w:autoSpaceDE w:val="0"/>
        <w:autoSpaceDN w:val="0"/>
        <w:spacing w:line="220" w:lineRule="exact"/>
      </w:pPr>
    </w:p>
    <w:p w14:paraId="652C99BE" w14:textId="77777777" w:rsidR="006001EF" w:rsidRDefault="00655E6F">
      <w:pPr>
        <w:tabs>
          <w:tab w:val="left" w:pos="7574"/>
        </w:tabs>
        <w:autoSpaceDE w:val="0"/>
        <w:autoSpaceDN w:val="0"/>
        <w:spacing w:after="0" w:line="240" w:lineRule="auto"/>
        <w:ind w:left="1000"/>
      </w:pPr>
      <w:r>
        <w:rPr>
          <w:noProof/>
        </w:rPr>
        <w:drawing>
          <wp:inline distT="0" distB="0" distL="0" distR="0" wp14:anchorId="2158C9AA" wp14:editId="663D3561">
            <wp:extent cx="8890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FuturaLTPro" w:eastAsia="FuturaLTPro" w:hAnsi="FuturaLTPro"/>
          <w:b/>
          <w:color w:val="0C8CCC"/>
        </w:rPr>
        <w:t xml:space="preserve">Rehfuss Drive Solutions GmbH </w:t>
      </w:r>
    </w:p>
    <w:p w14:paraId="7B12F340" w14:textId="77777777" w:rsidR="006001EF" w:rsidRDefault="00655E6F">
      <w:pPr>
        <w:autoSpaceDE w:val="0"/>
        <w:autoSpaceDN w:val="0"/>
        <w:spacing w:after="0" w:line="296" w:lineRule="exact"/>
        <w:ind w:right="510"/>
        <w:jc w:val="right"/>
      </w:pPr>
      <w:r>
        <w:rPr>
          <w:rFonts w:ascii="FuturaLTPro" w:eastAsia="FuturaLTPro" w:hAnsi="FuturaLTPro"/>
          <w:color w:val="0C8CCC"/>
        </w:rPr>
        <w:t>rehfuss.com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256"/>
        <w:gridCol w:w="1624"/>
        <w:gridCol w:w="5862"/>
        <w:gridCol w:w="298"/>
      </w:tblGrid>
      <w:tr w:rsidR="006001EF" w:rsidRPr="00655E6F" w14:paraId="640B747D" w14:textId="77777777" w:rsidTr="00655E6F">
        <w:trPr>
          <w:trHeight w:hRule="exact" w:val="410"/>
        </w:trPr>
        <w:tc>
          <w:tcPr>
            <w:tcW w:w="10742" w:type="dxa"/>
            <w:gridSpan w:val="3"/>
            <w:tcMar>
              <w:left w:w="0" w:type="dxa"/>
              <w:right w:w="0" w:type="dxa"/>
            </w:tcMar>
          </w:tcPr>
          <w:p w14:paraId="5BF7C6D0" w14:textId="77777777" w:rsidR="006001EF" w:rsidRPr="00655E6F" w:rsidRDefault="00655E6F">
            <w:pPr>
              <w:autoSpaceDE w:val="0"/>
              <w:autoSpaceDN w:val="0"/>
              <w:spacing w:after="0" w:line="210" w:lineRule="exact"/>
              <w:ind w:left="1740" w:right="6480"/>
              <w:rPr>
                <w:lang w:val="de-DE"/>
              </w:rPr>
            </w:pPr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S</w:t>
            </w:r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tirnrad-</w:t>
            </w:r>
            <w:proofErr w:type="spellStart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Schneckengetr.motor</w:t>
            </w:r>
            <w:proofErr w:type="spellEnd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 xml:space="preserve"> </w:t>
            </w:r>
            <w:r w:rsidRPr="00655E6F">
              <w:rPr>
                <w:lang w:val="de-DE"/>
              </w:rPr>
              <w:br/>
            </w:r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SS130HF-IEC71C-EX-71L/4-IE3</w:t>
            </w:r>
          </w:p>
        </w:tc>
        <w:tc>
          <w:tcPr>
            <w:tcW w:w="298" w:type="dxa"/>
            <w:vMerge w:val="restart"/>
            <w:tcBorders>
              <w:top w:val="single" w:sz="2" w:space="0" w:color="000001"/>
            </w:tcBorders>
          </w:tcPr>
          <w:p w14:paraId="4B93114C" w14:textId="77777777" w:rsidR="006001EF" w:rsidRPr="00655E6F" w:rsidRDefault="006001EF">
            <w:pPr>
              <w:rPr>
                <w:lang w:val="de-DE"/>
              </w:rPr>
            </w:pPr>
          </w:p>
        </w:tc>
      </w:tr>
      <w:tr w:rsidR="006001EF" w14:paraId="2D8B3708" w14:textId="77777777" w:rsidTr="00655E6F">
        <w:trPr>
          <w:trHeight w:hRule="exact" w:val="202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2680BE1F" w14:textId="77777777" w:rsidR="006001EF" w:rsidRDefault="00655E6F">
            <w:pPr>
              <w:autoSpaceDE w:val="0"/>
              <w:autoSpaceDN w:val="0"/>
              <w:spacing w:after="0" w:line="210" w:lineRule="exact"/>
              <w:ind w:right="2006"/>
              <w:jc w:val="right"/>
            </w:pPr>
            <w:proofErr w:type="spellStart"/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Typ</w:t>
            </w:r>
            <w:proofErr w:type="spellEnd"/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/</w:t>
            </w:r>
            <w:proofErr w:type="spellStart"/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Baugröße</w:t>
            </w:r>
            <w:proofErr w:type="spellEnd"/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340A7584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 xml:space="preserve">:  </w:t>
            </w: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SS130HF-IEC71C-EX-71L/4-IE3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104B2305" w14:textId="77777777" w:rsidR="006001EF" w:rsidRDefault="006001EF"/>
        </w:tc>
      </w:tr>
      <w:tr w:rsidR="006001EF" w14:paraId="2AA507A9" w14:textId="77777777" w:rsidTr="00655E6F">
        <w:trPr>
          <w:trHeight w:hRule="exact" w:val="208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50CAFAEF" w14:textId="77777777" w:rsidR="006001EF" w:rsidRDefault="00655E6F">
            <w:pPr>
              <w:autoSpaceDE w:val="0"/>
              <w:autoSpaceDN w:val="0"/>
              <w:spacing w:after="0" w:line="208" w:lineRule="exact"/>
              <w:ind w:right="1492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Bauform/Einbaulage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1609722D" w14:textId="77777777" w:rsidR="006001EF" w:rsidRDefault="00655E6F">
            <w:pPr>
              <w:autoSpaceDE w:val="0"/>
              <w:autoSpaceDN w:val="0"/>
              <w:spacing w:after="0" w:line="208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oV6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036DE98A" w14:textId="77777777" w:rsidR="006001EF" w:rsidRDefault="006001EF"/>
        </w:tc>
      </w:tr>
      <w:tr w:rsidR="006001EF" w14:paraId="75033F38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18239E89" w14:textId="77777777" w:rsidR="006001EF" w:rsidRDefault="00655E6F">
            <w:pPr>
              <w:autoSpaceDE w:val="0"/>
              <w:autoSpaceDN w:val="0"/>
              <w:spacing w:after="0" w:line="210" w:lineRule="exact"/>
              <w:ind w:right="1392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Abtriebsflansch [mm]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2985B3D4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120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09509F7D" w14:textId="77777777" w:rsidR="006001EF" w:rsidRDefault="006001EF"/>
        </w:tc>
      </w:tr>
      <w:tr w:rsidR="006001EF" w14:paraId="02B81DB5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189D4C1F" w14:textId="77777777" w:rsidR="006001EF" w:rsidRDefault="00655E6F">
            <w:pPr>
              <w:autoSpaceDE w:val="0"/>
              <w:autoSpaceDN w:val="0"/>
              <w:spacing w:after="0" w:line="210" w:lineRule="exact"/>
              <w:ind w:right="1424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Abtriebsflansch Seite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657DEFA4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A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2B5F5121" w14:textId="77777777" w:rsidR="006001EF" w:rsidRDefault="006001EF"/>
        </w:tc>
      </w:tr>
      <w:tr w:rsidR="006001EF" w14:paraId="0019EC80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6C585D80" w14:textId="77777777" w:rsidR="006001EF" w:rsidRDefault="00655E6F">
            <w:pPr>
              <w:autoSpaceDE w:val="0"/>
              <w:autoSpaceDN w:val="0"/>
              <w:spacing w:after="0" w:line="210" w:lineRule="exact"/>
              <w:jc w:val="center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Hohlwelle d [mm]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1507F2EA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20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6CFEA557" w14:textId="77777777" w:rsidR="006001EF" w:rsidRDefault="006001EF"/>
        </w:tc>
      </w:tr>
      <w:tr w:rsidR="006001EF" w14:paraId="62E3937E" w14:textId="77777777" w:rsidTr="00655E6F">
        <w:trPr>
          <w:trHeight w:hRule="exact" w:val="20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7D92A192" w14:textId="77777777" w:rsidR="006001EF" w:rsidRDefault="00655E6F">
            <w:pPr>
              <w:autoSpaceDE w:val="0"/>
              <w:autoSpaceDN w:val="0"/>
              <w:spacing w:after="0" w:line="210" w:lineRule="exact"/>
              <w:ind w:right="996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Hohlwelle verlängert Seite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7D4D4B48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A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194E10B4" w14:textId="77777777" w:rsidR="006001EF" w:rsidRDefault="006001EF"/>
        </w:tc>
      </w:tr>
      <w:tr w:rsidR="006001EF" w14:paraId="0FC8A361" w14:textId="77777777" w:rsidTr="00655E6F">
        <w:trPr>
          <w:trHeight w:hRule="exact" w:val="218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4F9E3B43" w14:textId="77777777" w:rsidR="006001EF" w:rsidRDefault="00655E6F">
            <w:pPr>
              <w:autoSpaceDE w:val="0"/>
              <w:autoSpaceDN w:val="0"/>
              <w:spacing w:before="8" w:after="0" w:line="210" w:lineRule="exact"/>
              <w:ind w:right="1212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Abtriebswelle Werkstoff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0454682A" w14:textId="77777777" w:rsidR="006001EF" w:rsidRDefault="00655E6F">
            <w:pPr>
              <w:autoSpaceDE w:val="0"/>
              <w:autoSpaceDN w:val="0"/>
              <w:spacing w:before="8"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1.0503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352CB92C" w14:textId="77777777" w:rsidR="006001EF" w:rsidRDefault="006001EF"/>
        </w:tc>
      </w:tr>
      <w:tr w:rsidR="006001EF" w14:paraId="193CB2FD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1F308447" w14:textId="77777777" w:rsidR="006001EF" w:rsidRDefault="00655E6F">
            <w:pPr>
              <w:autoSpaceDE w:val="0"/>
              <w:autoSpaceDN w:val="0"/>
              <w:spacing w:after="0" w:line="210" w:lineRule="exact"/>
              <w:ind w:right="808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Rutschkupplung [Nm] / Seite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234F4893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82 / C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339FEC65" w14:textId="77777777" w:rsidR="006001EF" w:rsidRDefault="006001EF"/>
        </w:tc>
      </w:tr>
      <w:tr w:rsidR="006001EF" w14:paraId="53A76C93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48AB54A6" w14:textId="77777777" w:rsidR="006001EF" w:rsidRPr="00655E6F" w:rsidRDefault="00655E6F">
            <w:pPr>
              <w:autoSpaceDE w:val="0"/>
              <w:autoSpaceDN w:val="0"/>
              <w:spacing w:after="0" w:line="210" w:lineRule="exact"/>
              <w:ind w:right="326"/>
              <w:jc w:val="right"/>
              <w:rPr>
                <w:lang w:val="de-DE"/>
              </w:rPr>
            </w:pPr>
            <w:proofErr w:type="spellStart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Abdeckh</w:t>
            </w:r>
            <w:proofErr w:type="spellEnd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=AH/</w:t>
            </w:r>
            <w:proofErr w:type="spellStart"/>
            <w:proofErr w:type="gramStart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Berührsch</w:t>
            </w:r>
            <w:proofErr w:type="spellEnd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.=</w:t>
            </w:r>
            <w:proofErr w:type="gramEnd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BS/Seite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6FDB3BBE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AH / C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488FE740" w14:textId="77777777" w:rsidR="006001EF" w:rsidRDefault="006001EF"/>
        </w:tc>
      </w:tr>
      <w:tr w:rsidR="006001EF" w14:paraId="2A9CD3A8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58FD1393" w14:textId="77777777" w:rsidR="006001EF" w:rsidRDefault="00655E6F">
            <w:pPr>
              <w:autoSpaceDE w:val="0"/>
              <w:autoSpaceDN w:val="0"/>
              <w:spacing w:after="0" w:line="210" w:lineRule="exact"/>
              <w:ind w:right="936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Hohlw. Bef. Element (1=ja)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7FE4D5E0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08EDECA9" w14:textId="77777777" w:rsidR="006001EF" w:rsidRDefault="006001EF"/>
        </w:tc>
      </w:tr>
      <w:tr w:rsidR="006001EF" w14:paraId="7CD39268" w14:textId="77777777" w:rsidTr="00655E6F">
        <w:trPr>
          <w:trHeight w:hRule="exact" w:val="208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5D7099B7" w14:textId="77777777" w:rsidR="006001EF" w:rsidRDefault="00655E6F">
            <w:pPr>
              <w:autoSpaceDE w:val="0"/>
              <w:autoSpaceDN w:val="0"/>
              <w:spacing w:after="0" w:line="208" w:lineRule="exact"/>
              <w:ind w:right="1880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Übersetzung i=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43C5D879" w14:textId="77777777" w:rsidR="006001EF" w:rsidRDefault="00655E6F">
            <w:pPr>
              <w:autoSpaceDE w:val="0"/>
              <w:autoSpaceDN w:val="0"/>
              <w:spacing w:after="0" w:line="208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78,300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180E6F61" w14:textId="77777777" w:rsidR="006001EF" w:rsidRDefault="006001EF"/>
        </w:tc>
      </w:tr>
      <w:tr w:rsidR="006001EF" w14:paraId="6D6A612A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5BA4AC7F" w14:textId="77777777" w:rsidR="006001EF" w:rsidRDefault="00655E6F">
            <w:pPr>
              <w:autoSpaceDE w:val="0"/>
              <w:autoSpaceDN w:val="0"/>
              <w:spacing w:after="0" w:line="210" w:lineRule="exact"/>
              <w:ind w:right="1122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Abtriebsdrehzahl [1/min]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577A62C5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19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0D2C0938" w14:textId="77777777" w:rsidR="006001EF" w:rsidRDefault="006001EF"/>
        </w:tc>
      </w:tr>
      <w:tr w:rsidR="006001EF" w14:paraId="73335F8B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251E6E76" w14:textId="77777777" w:rsidR="006001EF" w:rsidRDefault="00655E6F">
            <w:pPr>
              <w:autoSpaceDE w:val="0"/>
              <w:autoSpaceDN w:val="0"/>
              <w:spacing w:after="0" w:line="210" w:lineRule="exact"/>
              <w:ind w:right="1610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Drehmoment [Nm]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1B80756B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82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2A254777" w14:textId="77777777" w:rsidR="006001EF" w:rsidRDefault="006001EF"/>
        </w:tc>
      </w:tr>
      <w:tr w:rsidR="006001EF" w14:paraId="344E64C5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14E543FF" w14:textId="77777777" w:rsidR="006001EF" w:rsidRDefault="00655E6F">
            <w:pPr>
              <w:autoSpaceDE w:val="0"/>
              <w:autoSpaceDN w:val="0"/>
              <w:spacing w:after="0" w:line="210" w:lineRule="exact"/>
              <w:ind w:right="1990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Betriebsfaktor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3A6E41B6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1,0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32DBC62C" w14:textId="77777777" w:rsidR="006001EF" w:rsidRDefault="006001EF"/>
        </w:tc>
      </w:tr>
      <w:tr w:rsidR="006001EF" w14:paraId="3E35F550" w14:textId="77777777" w:rsidTr="00655E6F">
        <w:trPr>
          <w:trHeight w:hRule="exact" w:val="208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3E7CAACA" w14:textId="77777777" w:rsidR="006001EF" w:rsidRDefault="00655E6F">
            <w:pPr>
              <w:autoSpaceDE w:val="0"/>
              <w:autoSpaceDN w:val="0"/>
              <w:spacing w:after="0" w:line="208" w:lineRule="exact"/>
              <w:ind w:right="2250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Lackierung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4FB0DD53" w14:textId="77777777" w:rsidR="006001EF" w:rsidRDefault="00655E6F">
            <w:pPr>
              <w:autoSpaceDE w:val="0"/>
              <w:autoSpaceDN w:val="0"/>
              <w:spacing w:after="0" w:line="208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RAL 9007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4F27A01A" w14:textId="77777777" w:rsidR="006001EF" w:rsidRDefault="006001EF"/>
        </w:tc>
      </w:tr>
      <w:tr w:rsidR="006001EF" w14:paraId="197D4EC8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3710DF2C" w14:textId="77777777" w:rsidR="006001EF" w:rsidRDefault="00655E6F">
            <w:pPr>
              <w:autoSpaceDE w:val="0"/>
              <w:autoSpaceDN w:val="0"/>
              <w:spacing w:after="0" w:line="210" w:lineRule="exact"/>
              <w:jc w:val="center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Schmierstoff Art: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1D4E5E0C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CLP PG VG320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627ABBA3" w14:textId="77777777" w:rsidR="006001EF" w:rsidRDefault="006001EF"/>
        </w:tc>
      </w:tr>
      <w:tr w:rsidR="006001EF" w14:paraId="746591C4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77441E14" w14:textId="77777777" w:rsidR="006001EF" w:rsidRDefault="00655E6F">
            <w:pPr>
              <w:autoSpaceDE w:val="0"/>
              <w:autoSpaceDN w:val="0"/>
              <w:spacing w:after="0" w:line="210" w:lineRule="exact"/>
              <w:ind w:right="1072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Schmierstoff Menge [Ltr.]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0B42D3CA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0,35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1DC39CDD" w14:textId="77777777" w:rsidR="006001EF" w:rsidRDefault="006001EF"/>
        </w:tc>
      </w:tr>
      <w:tr w:rsidR="006001EF" w14:paraId="36B3592E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7795F0FB" w14:textId="77777777" w:rsidR="006001EF" w:rsidRDefault="00655E6F">
            <w:pPr>
              <w:autoSpaceDE w:val="0"/>
              <w:autoSpaceDN w:val="0"/>
              <w:spacing w:after="0" w:line="210" w:lineRule="exact"/>
              <w:ind w:right="2422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Stromart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4E4AB2DC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3AC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22BC8E7F" w14:textId="77777777" w:rsidR="006001EF" w:rsidRDefault="006001EF"/>
        </w:tc>
      </w:tr>
      <w:tr w:rsidR="006001EF" w14:paraId="46251324" w14:textId="77777777" w:rsidTr="00655E6F">
        <w:trPr>
          <w:trHeight w:hRule="exact" w:val="208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197118A6" w14:textId="77777777" w:rsidR="006001EF" w:rsidRDefault="00655E6F">
            <w:pPr>
              <w:autoSpaceDE w:val="0"/>
              <w:autoSpaceDN w:val="0"/>
              <w:spacing w:after="0" w:line="208" w:lineRule="exact"/>
              <w:ind w:right="1638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Nennleistung [kW]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22CB511A" w14:textId="77777777" w:rsidR="006001EF" w:rsidRDefault="00655E6F">
            <w:pPr>
              <w:autoSpaceDE w:val="0"/>
              <w:autoSpaceDN w:val="0"/>
              <w:spacing w:after="0" w:line="208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0,28   (0,37)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6CF32025" w14:textId="77777777" w:rsidR="006001EF" w:rsidRDefault="006001EF"/>
        </w:tc>
      </w:tr>
      <w:tr w:rsidR="006001EF" w14:paraId="20E939BF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175C34E8" w14:textId="77777777" w:rsidR="006001EF" w:rsidRDefault="00655E6F">
            <w:pPr>
              <w:autoSpaceDE w:val="0"/>
              <w:autoSpaceDN w:val="0"/>
              <w:spacing w:after="0" w:line="210" w:lineRule="exact"/>
              <w:ind w:right="2240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Betriebsart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4766602D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S9      (S1)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3D848B85" w14:textId="77777777" w:rsidR="006001EF" w:rsidRDefault="006001EF"/>
        </w:tc>
      </w:tr>
      <w:tr w:rsidR="006001EF" w14:paraId="70F1E74D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2E59125B" w14:textId="77777777" w:rsidR="006001EF" w:rsidRDefault="00655E6F">
            <w:pPr>
              <w:autoSpaceDE w:val="0"/>
              <w:autoSpaceDN w:val="0"/>
              <w:spacing w:after="0" w:line="210" w:lineRule="exact"/>
              <w:ind w:right="1626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Nennspannung [V]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2A21E8DA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230/400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71EECB15" w14:textId="77777777" w:rsidR="006001EF" w:rsidRDefault="006001EF"/>
        </w:tc>
      </w:tr>
      <w:tr w:rsidR="006001EF" w14:paraId="6F0400A8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0B436CC9" w14:textId="77777777" w:rsidR="006001EF" w:rsidRDefault="00655E6F">
            <w:pPr>
              <w:autoSpaceDE w:val="0"/>
              <w:autoSpaceDN w:val="0"/>
              <w:spacing w:after="0" w:line="210" w:lineRule="exact"/>
              <w:ind w:right="2004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Frequenz [Hz]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34B11F94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50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0A155253" w14:textId="77777777" w:rsidR="006001EF" w:rsidRDefault="006001EF"/>
        </w:tc>
      </w:tr>
      <w:tr w:rsidR="006001EF" w14:paraId="075AC5DE" w14:textId="77777777" w:rsidTr="00655E6F">
        <w:trPr>
          <w:trHeight w:hRule="exact" w:val="198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079A2A51" w14:textId="77777777" w:rsidR="006001EF" w:rsidRDefault="00655E6F">
            <w:pPr>
              <w:autoSpaceDE w:val="0"/>
              <w:autoSpaceDN w:val="0"/>
              <w:spacing w:after="0" w:line="210" w:lineRule="exact"/>
              <w:ind w:right="1370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Nenndrehzahl [1/min]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40560D83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1410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40513B3F" w14:textId="77777777" w:rsidR="006001EF" w:rsidRDefault="006001EF"/>
        </w:tc>
      </w:tr>
      <w:tr w:rsidR="006001EF" w14:paraId="58280F53" w14:textId="77777777" w:rsidTr="00655E6F">
        <w:trPr>
          <w:trHeight w:hRule="exact" w:val="22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4065914B" w14:textId="77777777" w:rsidR="006001EF" w:rsidRDefault="00655E6F">
            <w:pPr>
              <w:autoSpaceDE w:val="0"/>
              <w:autoSpaceDN w:val="0"/>
              <w:spacing w:before="10" w:after="0" w:line="210" w:lineRule="exact"/>
              <w:ind w:right="1864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Isolationsklasse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1383B434" w14:textId="77777777" w:rsidR="006001EF" w:rsidRDefault="00655E6F">
            <w:pPr>
              <w:autoSpaceDE w:val="0"/>
              <w:autoSpaceDN w:val="0"/>
              <w:spacing w:before="10"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F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3EA4ED15" w14:textId="77777777" w:rsidR="006001EF" w:rsidRDefault="006001EF"/>
        </w:tc>
      </w:tr>
      <w:tr w:rsidR="006001EF" w14:paraId="1D41EDA7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13E0D50C" w14:textId="77777777" w:rsidR="006001EF" w:rsidRDefault="00655E6F">
            <w:pPr>
              <w:autoSpaceDE w:val="0"/>
              <w:autoSpaceDN w:val="0"/>
              <w:spacing w:after="0" w:line="210" w:lineRule="exact"/>
              <w:ind w:right="2118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Schutzart  IP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3359E46F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55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1A9D3D36" w14:textId="77777777" w:rsidR="006001EF" w:rsidRDefault="006001EF"/>
        </w:tc>
      </w:tr>
      <w:tr w:rsidR="006001EF" w14:paraId="2159E48F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0546D984" w14:textId="77777777" w:rsidR="006001EF" w:rsidRDefault="00655E6F">
            <w:pPr>
              <w:autoSpaceDE w:val="0"/>
              <w:autoSpaceDN w:val="0"/>
              <w:spacing w:after="0" w:line="210" w:lineRule="exact"/>
              <w:ind w:right="2478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KK-Lage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0A135920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C4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234ECEA2" w14:textId="77777777" w:rsidR="006001EF" w:rsidRDefault="006001EF"/>
        </w:tc>
      </w:tr>
      <w:tr w:rsidR="006001EF" w14:paraId="0F9C54E8" w14:textId="77777777" w:rsidTr="00655E6F">
        <w:trPr>
          <w:trHeight w:hRule="exact" w:val="210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10A21546" w14:textId="77777777" w:rsidR="006001EF" w:rsidRDefault="00655E6F">
            <w:pPr>
              <w:autoSpaceDE w:val="0"/>
              <w:autoSpaceDN w:val="0"/>
              <w:spacing w:after="0" w:line="210" w:lineRule="exact"/>
              <w:ind w:right="1848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KK-Schutzart  IP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3516D14F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55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476883FD" w14:textId="77777777" w:rsidR="006001EF" w:rsidRDefault="006001EF"/>
        </w:tc>
      </w:tr>
      <w:tr w:rsidR="006001EF" w14:paraId="7A7EE689" w14:textId="77777777" w:rsidTr="00655E6F">
        <w:trPr>
          <w:trHeight w:hRule="exact" w:val="208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7B721382" w14:textId="77777777" w:rsidR="006001EF" w:rsidRDefault="00655E6F">
            <w:pPr>
              <w:autoSpaceDE w:val="0"/>
              <w:autoSpaceDN w:val="0"/>
              <w:spacing w:after="0" w:line="208" w:lineRule="exact"/>
              <w:jc w:val="center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Kabeleinführung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62634A26" w14:textId="77777777" w:rsidR="006001EF" w:rsidRDefault="00655E6F">
            <w:pPr>
              <w:autoSpaceDE w:val="0"/>
              <w:autoSpaceDN w:val="0"/>
              <w:spacing w:after="0" w:line="208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2xM20x1,5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1620919D" w14:textId="77777777" w:rsidR="006001EF" w:rsidRDefault="006001EF"/>
        </w:tc>
      </w:tr>
      <w:tr w:rsidR="006001EF" w14:paraId="43135F9D" w14:textId="77777777" w:rsidTr="00655E6F">
        <w:trPr>
          <w:trHeight w:hRule="exact" w:val="502"/>
        </w:trPr>
        <w:tc>
          <w:tcPr>
            <w:tcW w:w="4880" w:type="dxa"/>
            <w:gridSpan w:val="2"/>
            <w:tcMar>
              <w:left w:w="0" w:type="dxa"/>
              <w:right w:w="0" w:type="dxa"/>
            </w:tcMar>
          </w:tcPr>
          <w:p w14:paraId="715EFFF1" w14:textId="77777777" w:rsidR="006001EF" w:rsidRDefault="00655E6F">
            <w:pPr>
              <w:autoSpaceDE w:val="0"/>
              <w:autoSpaceDN w:val="0"/>
              <w:spacing w:after="0" w:line="210" w:lineRule="exact"/>
              <w:ind w:right="1340"/>
              <w:jc w:val="right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Energieeffizienzklasse</w:t>
            </w:r>
          </w:p>
        </w:tc>
        <w:tc>
          <w:tcPr>
            <w:tcW w:w="5862" w:type="dxa"/>
            <w:tcMar>
              <w:left w:w="0" w:type="dxa"/>
              <w:right w:w="0" w:type="dxa"/>
            </w:tcMar>
          </w:tcPr>
          <w:p w14:paraId="648DA939" w14:textId="77777777" w:rsidR="006001EF" w:rsidRDefault="00655E6F">
            <w:pPr>
              <w:autoSpaceDE w:val="0"/>
              <w:autoSpaceDN w:val="0"/>
              <w:spacing w:after="0" w:line="210" w:lineRule="exact"/>
              <w:ind w:left="34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IE3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29A1E678" w14:textId="77777777" w:rsidR="006001EF" w:rsidRDefault="006001EF"/>
        </w:tc>
      </w:tr>
      <w:tr w:rsidR="006001EF" w:rsidRPr="00655E6F" w14:paraId="6B7F3D7F" w14:textId="77777777" w:rsidTr="00655E6F">
        <w:trPr>
          <w:trHeight w:hRule="exact" w:val="1212"/>
        </w:trPr>
        <w:tc>
          <w:tcPr>
            <w:tcW w:w="3256" w:type="dxa"/>
            <w:tcMar>
              <w:left w:w="0" w:type="dxa"/>
              <w:right w:w="0" w:type="dxa"/>
            </w:tcMar>
          </w:tcPr>
          <w:p w14:paraId="5947D197" w14:textId="77777777" w:rsidR="006001EF" w:rsidRPr="00655E6F" w:rsidRDefault="00655E6F">
            <w:pPr>
              <w:autoSpaceDE w:val="0"/>
              <w:autoSpaceDN w:val="0"/>
              <w:spacing w:before="336" w:after="0" w:line="150" w:lineRule="exact"/>
              <w:ind w:left="518" w:right="576"/>
              <w:rPr>
                <w:lang w:val="de-DE"/>
              </w:rPr>
            </w:pPr>
            <w:proofErr w:type="spellStart"/>
            <w:r w:rsidRPr="00655E6F">
              <w:rPr>
                <w:rFonts w:ascii="FuturaLTPro" w:eastAsia="FuturaLTPro" w:hAnsi="FuturaLTPro"/>
                <w:b/>
                <w:color w:val="0C8CCC"/>
                <w:sz w:val="13"/>
                <w:lang w:val="de-DE"/>
              </w:rPr>
              <w:t>Rehfuss</w:t>
            </w:r>
            <w:proofErr w:type="spellEnd"/>
            <w:r w:rsidRPr="00655E6F">
              <w:rPr>
                <w:rFonts w:ascii="FuturaLTPro" w:eastAsia="FuturaLTPro" w:hAnsi="FuturaLTPro"/>
                <w:b/>
                <w:color w:val="0C8CCC"/>
                <w:sz w:val="13"/>
                <w:lang w:val="de-DE"/>
              </w:rPr>
              <w:t xml:space="preserve"> Drive Solutions GmbH </w:t>
            </w:r>
            <w:proofErr w:type="spellStart"/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>Vor</w:t>
            </w:r>
            <w:proofErr w:type="spellEnd"/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 xml:space="preserve"> dem Weißen Stein 21 </w:t>
            </w:r>
            <w:r w:rsidRPr="00655E6F">
              <w:rPr>
                <w:lang w:val="de-DE"/>
              </w:rPr>
              <w:br/>
            </w: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 xml:space="preserve">72461 Albstadt, Deutschland </w:t>
            </w:r>
            <w:r w:rsidRPr="00655E6F">
              <w:rPr>
                <w:lang w:val="de-DE"/>
              </w:rPr>
              <w:br/>
            </w: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 xml:space="preserve">T +49 7432 7015-0 </w:t>
            </w:r>
            <w:r w:rsidRPr="00655E6F">
              <w:rPr>
                <w:lang w:val="de-DE"/>
              </w:rPr>
              <w:br/>
            </w: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 xml:space="preserve">F +49 7432 7015-90 </w:t>
            </w:r>
            <w:r w:rsidRPr="00655E6F">
              <w:rPr>
                <w:lang w:val="de-DE"/>
              </w:rPr>
              <w:br/>
            </w: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 xml:space="preserve">info@rehfuss.com · www.rehfuss.com </w:t>
            </w:r>
          </w:p>
        </w:tc>
        <w:tc>
          <w:tcPr>
            <w:tcW w:w="7486" w:type="dxa"/>
            <w:gridSpan w:val="2"/>
            <w:tcMar>
              <w:left w:w="0" w:type="dxa"/>
              <w:right w:w="0" w:type="dxa"/>
            </w:tcMar>
          </w:tcPr>
          <w:p w14:paraId="3340799A" w14:textId="77777777" w:rsidR="006001EF" w:rsidRPr="00655E6F" w:rsidRDefault="00655E6F">
            <w:pPr>
              <w:autoSpaceDE w:val="0"/>
              <w:autoSpaceDN w:val="0"/>
              <w:spacing w:before="326" w:after="0" w:line="150" w:lineRule="exact"/>
              <w:ind w:left="622" w:right="720" w:hanging="2"/>
              <w:rPr>
                <w:lang w:val="de-DE"/>
              </w:rPr>
            </w:pP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 xml:space="preserve">Geschäftsführer: Dipl.-Wirt.-Ing. (FH) Michael Pfister, Dipl.-Wirt.-Ing. (FH) Tobias Pfister · Firmensitz: Albstadt Registergericht: Amtsgericht Stuttgart, HRB 400529 · </w:t>
            </w:r>
            <w:proofErr w:type="spellStart"/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>USt-IdNr</w:t>
            </w:r>
            <w:proofErr w:type="spellEnd"/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>.: DE280224402 · Steuer-Nr.: 53019/24732 Vo</w:t>
            </w: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 xml:space="preserve">lksbank Albstadt · IBAN: DE57 6539 0120 0030 6020 09 · BIC-Code: GENODES1EBI </w:t>
            </w:r>
            <w:r w:rsidRPr="00655E6F">
              <w:rPr>
                <w:lang w:val="de-DE"/>
              </w:rPr>
              <w:br/>
            </w: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 xml:space="preserve">Sparkasse Zollernalb · IBAN: DE22 6535 1260 0031 7044 92 · BIC-Code: SOLADES1BAL </w:t>
            </w:r>
            <w:r w:rsidRPr="00655E6F">
              <w:rPr>
                <w:lang w:val="de-DE"/>
              </w:rPr>
              <w:br/>
            </w: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 xml:space="preserve">Commerzbank AG · IBAN: DE89 6538 0003 0387 2348 00 · BIC-Code: DRESDEFF653 </w:t>
            </w:r>
            <w:r w:rsidRPr="00655E6F">
              <w:rPr>
                <w:lang w:val="de-DE"/>
              </w:rPr>
              <w:br/>
            </w: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>Oberbank · IBAN: DE7</w:t>
            </w:r>
            <w:r w:rsidRPr="00655E6F">
              <w:rPr>
                <w:rFonts w:ascii="FuturaLTPro" w:eastAsia="FuturaLTPro" w:hAnsi="FuturaLTPro"/>
                <w:color w:val="000000"/>
                <w:sz w:val="13"/>
                <w:lang w:val="de-DE"/>
              </w:rPr>
              <w:t>8 7012 0700 1831 1008 45 · BIC-Code: OBKLDEMX</w:t>
            </w:r>
          </w:p>
        </w:tc>
        <w:tc>
          <w:tcPr>
            <w:tcW w:w="298" w:type="dxa"/>
            <w:vMerge/>
            <w:tcBorders>
              <w:top w:val="single" w:sz="2" w:space="0" w:color="000001"/>
            </w:tcBorders>
          </w:tcPr>
          <w:p w14:paraId="4B85EA6D" w14:textId="77777777" w:rsidR="006001EF" w:rsidRPr="00655E6F" w:rsidRDefault="006001EF">
            <w:pPr>
              <w:rPr>
                <w:lang w:val="de-DE"/>
              </w:rPr>
            </w:pPr>
          </w:p>
        </w:tc>
      </w:tr>
    </w:tbl>
    <w:p w14:paraId="0B67328B" w14:textId="77777777" w:rsidR="006001EF" w:rsidRPr="00655E6F" w:rsidRDefault="006001EF">
      <w:pPr>
        <w:autoSpaceDE w:val="0"/>
        <w:autoSpaceDN w:val="0"/>
        <w:spacing w:after="0" w:line="14" w:lineRule="exact"/>
        <w:rPr>
          <w:lang w:val="de-DE"/>
        </w:rPr>
      </w:pPr>
    </w:p>
    <w:p w14:paraId="110AA649" w14:textId="77777777" w:rsidR="006001EF" w:rsidRPr="00655E6F" w:rsidRDefault="006001EF">
      <w:pPr>
        <w:rPr>
          <w:lang w:val="de-DE"/>
        </w:rPr>
        <w:sectPr w:rsidR="006001EF" w:rsidRPr="00655E6F">
          <w:pgSz w:w="11900" w:h="16820"/>
          <w:pgMar w:top="420" w:right="338" w:bottom="174" w:left="0" w:header="720" w:footer="720" w:gutter="0"/>
          <w:cols w:space="720"/>
          <w:docGrid w:linePitch="360"/>
        </w:sectPr>
      </w:pPr>
    </w:p>
    <w:p w14:paraId="609A034D" w14:textId="77777777" w:rsidR="006001EF" w:rsidRPr="00655E6F" w:rsidRDefault="006001EF">
      <w:pPr>
        <w:autoSpaceDE w:val="0"/>
        <w:autoSpaceDN w:val="0"/>
        <w:spacing w:line="220" w:lineRule="exact"/>
        <w:rPr>
          <w:lang w:val="de-DE"/>
        </w:rPr>
      </w:pPr>
    </w:p>
    <w:tbl>
      <w:tblPr>
        <w:tblW w:w="0" w:type="auto"/>
        <w:tblInd w:w="1138" w:type="dxa"/>
        <w:tblLayout w:type="fixed"/>
        <w:tblLook w:val="04A0" w:firstRow="1" w:lastRow="0" w:firstColumn="1" w:lastColumn="0" w:noHBand="0" w:noVBand="1"/>
      </w:tblPr>
      <w:tblGrid>
        <w:gridCol w:w="882"/>
        <w:gridCol w:w="3380"/>
        <w:gridCol w:w="2240"/>
        <w:gridCol w:w="1700"/>
        <w:gridCol w:w="1902"/>
      </w:tblGrid>
      <w:tr w:rsidR="006001EF" w14:paraId="4DD34263" w14:textId="77777777" w:rsidTr="00655E6F">
        <w:trPr>
          <w:trHeight w:hRule="exact" w:val="210"/>
        </w:trPr>
        <w:tc>
          <w:tcPr>
            <w:tcW w:w="882" w:type="dxa"/>
            <w:vMerge w:val="restart"/>
            <w:tcBorders>
              <w:top w:val="single" w:sz="2" w:space="0" w:color="000001"/>
              <w:bottom w:val="single" w:sz="3" w:space="0" w:color="919495"/>
            </w:tcBorders>
            <w:tcMar>
              <w:left w:w="0" w:type="dxa"/>
              <w:right w:w="0" w:type="dxa"/>
            </w:tcMar>
          </w:tcPr>
          <w:p w14:paraId="29B275BF" w14:textId="037CC7AF" w:rsidR="006001EF" w:rsidRDefault="00655E6F" w:rsidP="00655E6F">
            <w:r>
              <w:rPr>
                <w:noProof/>
              </w:rPr>
              <w:drawing>
                <wp:inline distT="0" distB="0" distL="0" distR="0" wp14:anchorId="5535B409" wp14:editId="0848A965">
                  <wp:extent cx="889000" cy="876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tcBorders>
              <w:top w:val="single" w:sz="2" w:space="0" w:color="000001"/>
            </w:tcBorders>
            <w:tcMar>
              <w:left w:w="0" w:type="dxa"/>
              <w:right w:w="0" w:type="dxa"/>
            </w:tcMar>
          </w:tcPr>
          <w:p w14:paraId="3E5BE5C5" w14:textId="77777777" w:rsidR="006001EF" w:rsidRPr="00655E6F" w:rsidRDefault="00655E6F">
            <w:pPr>
              <w:autoSpaceDE w:val="0"/>
              <w:autoSpaceDN w:val="0"/>
              <w:spacing w:after="0" w:line="210" w:lineRule="exact"/>
              <w:jc w:val="center"/>
              <w:rPr>
                <w:lang w:val="de-DE"/>
              </w:rPr>
            </w:pPr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Wicklungsschutz A=KL/PTC, B=TFNC</w:t>
            </w:r>
          </w:p>
        </w:tc>
        <w:tc>
          <w:tcPr>
            <w:tcW w:w="2240" w:type="dxa"/>
            <w:tcBorders>
              <w:top w:val="single" w:sz="2" w:space="0" w:color="000001"/>
            </w:tcBorders>
            <w:tcMar>
              <w:left w:w="0" w:type="dxa"/>
              <w:right w:w="0" w:type="dxa"/>
            </w:tcMar>
          </w:tcPr>
          <w:p w14:paraId="668A980C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1x3 A</w:t>
            </w:r>
          </w:p>
        </w:tc>
        <w:tc>
          <w:tcPr>
            <w:tcW w:w="1700" w:type="dxa"/>
            <w:vMerge w:val="restart"/>
          </w:tcPr>
          <w:p w14:paraId="6DF7EA42" w14:textId="77777777" w:rsidR="006001EF" w:rsidRDefault="006001EF"/>
        </w:tc>
        <w:tc>
          <w:tcPr>
            <w:tcW w:w="1902" w:type="dxa"/>
            <w:vMerge w:val="restart"/>
          </w:tcPr>
          <w:p w14:paraId="5AE2E760" w14:textId="77777777" w:rsidR="006001EF" w:rsidRDefault="006001EF"/>
        </w:tc>
      </w:tr>
      <w:tr w:rsidR="006001EF" w14:paraId="74A4D01A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2" w:space="0" w:color="000001"/>
              <w:bottom w:val="single" w:sz="3" w:space="0" w:color="919495"/>
            </w:tcBorders>
          </w:tcPr>
          <w:p w14:paraId="3CA6BB1D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636517A2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EU Dokumentation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3848825C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.</w:t>
            </w:r>
          </w:p>
        </w:tc>
        <w:tc>
          <w:tcPr>
            <w:tcW w:w="1700" w:type="dxa"/>
            <w:vMerge/>
          </w:tcPr>
          <w:p w14:paraId="50BDDB76" w14:textId="77777777" w:rsidR="006001EF" w:rsidRDefault="006001EF"/>
        </w:tc>
        <w:tc>
          <w:tcPr>
            <w:tcW w:w="1902" w:type="dxa"/>
            <w:vMerge/>
          </w:tcPr>
          <w:p w14:paraId="1E99281E" w14:textId="77777777" w:rsidR="006001EF" w:rsidRDefault="006001EF"/>
        </w:tc>
      </w:tr>
      <w:tr w:rsidR="006001EF" w14:paraId="2C05389E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2" w:space="0" w:color="000001"/>
              <w:bottom w:val="single" w:sz="3" w:space="0" w:color="919495"/>
            </w:tcBorders>
          </w:tcPr>
          <w:p w14:paraId="71D0610A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6227B68A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Kennzeichnung Getriebe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2892BA5B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CE</w:t>
            </w:r>
          </w:p>
        </w:tc>
        <w:tc>
          <w:tcPr>
            <w:tcW w:w="1700" w:type="dxa"/>
            <w:vMerge/>
          </w:tcPr>
          <w:p w14:paraId="2003EFF4" w14:textId="77777777" w:rsidR="006001EF" w:rsidRDefault="006001EF"/>
        </w:tc>
        <w:tc>
          <w:tcPr>
            <w:tcW w:w="1902" w:type="dxa"/>
            <w:vMerge/>
          </w:tcPr>
          <w:p w14:paraId="521934A3" w14:textId="77777777" w:rsidR="006001EF" w:rsidRDefault="006001EF"/>
        </w:tc>
      </w:tr>
      <w:tr w:rsidR="006001EF" w14:paraId="37417892" w14:textId="77777777" w:rsidTr="00655E6F">
        <w:trPr>
          <w:trHeight w:hRule="exact" w:val="200"/>
        </w:trPr>
        <w:tc>
          <w:tcPr>
            <w:tcW w:w="882" w:type="dxa"/>
            <w:vMerge/>
            <w:tcBorders>
              <w:top w:val="single" w:sz="2" w:space="0" w:color="000001"/>
              <w:bottom w:val="single" w:sz="3" w:space="0" w:color="919495"/>
            </w:tcBorders>
          </w:tcPr>
          <w:p w14:paraId="5F59D259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13E78F14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Kennzeichnung Motor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3568B793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CE</w:t>
            </w:r>
          </w:p>
        </w:tc>
        <w:tc>
          <w:tcPr>
            <w:tcW w:w="1700" w:type="dxa"/>
            <w:vMerge/>
          </w:tcPr>
          <w:p w14:paraId="0D575CEB" w14:textId="77777777" w:rsidR="006001EF" w:rsidRDefault="006001EF"/>
        </w:tc>
        <w:tc>
          <w:tcPr>
            <w:tcW w:w="1902" w:type="dxa"/>
            <w:vMerge/>
          </w:tcPr>
          <w:p w14:paraId="6B946707" w14:textId="77777777" w:rsidR="006001EF" w:rsidRDefault="006001EF"/>
        </w:tc>
      </w:tr>
      <w:tr w:rsidR="006001EF" w14:paraId="076EB16A" w14:textId="77777777" w:rsidTr="00655E6F">
        <w:trPr>
          <w:trHeight w:hRule="exact" w:val="218"/>
        </w:trPr>
        <w:tc>
          <w:tcPr>
            <w:tcW w:w="882" w:type="dxa"/>
            <w:vMerge/>
            <w:tcBorders>
              <w:top w:val="single" w:sz="2" w:space="0" w:color="000001"/>
              <w:bottom w:val="single" w:sz="3" w:space="0" w:color="919495"/>
            </w:tcBorders>
          </w:tcPr>
          <w:p w14:paraId="65BB4AC9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5D30E160" w14:textId="77777777" w:rsidR="006001EF" w:rsidRDefault="00655E6F">
            <w:pPr>
              <w:autoSpaceDE w:val="0"/>
              <w:autoSpaceDN w:val="0"/>
              <w:spacing w:before="8"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EU-Richtlinie 2014/34/EU(ATEX)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37431058" w14:textId="77777777" w:rsidR="006001EF" w:rsidRDefault="00655E6F">
            <w:pPr>
              <w:autoSpaceDE w:val="0"/>
              <w:autoSpaceDN w:val="0"/>
              <w:spacing w:before="8"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.</w:t>
            </w:r>
          </w:p>
        </w:tc>
        <w:tc>
          <w:tcPr>
            <w:tcW w:w="1700" w:type="dxa"/>
            <w:vMerge/>
          </w:tcPr>
          <w:p w14:paraId="22D6CC19" w14:textId="77777777" w:rsidR="006001EF" w:rsidRDefault="006001EF"/>
        </w:tc>
        <w:tc>
          <w:tcPr>
            <w:tcW w:w="1902" w:type="dxa"/>
            <w:vMerge/>
          </w:tcPr>
          <w:p w14:paraId="2560A38A" w14:textId="77777777" w:rsidR="006001EF" w:rsidRDefault="006001EF"/>
        </w:tc>
      </w:tr>
      <w:tr w:rsidR="006001EF" w14:paraId="7E7F229A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2" w:space="0" w:color="000001"/>
              <w:bottom w:val="single" w:sz="3" w:space="0" w:color="919495"/>
            </w:tcBorders>
          </w:tcPr>
          <w:p w14:paraId="3C98DF8A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4FC4752B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Kategorie: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3ECFC9C3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2</w:t>
            </w:r>
          </w:p>
        </w:tc>
        <w:tc>
          <w:tcPr>
            <w:tcW w:w="1700" w:type="dxa"/>
            <w:vMerge/>
          </w:tcPr>
          <w:p w14:paraId="447C2132" w14:textId="77777777" w:rsidR="006001EF" w:rsidRDefault="006001EF"/>
        </w:tc>
        <w:tc>
          <w:tcPr>
            <w:tcW w:w="1902" w:type="dxa"/>
            <w:vMerge/>
          </w:tcPr>
          <w:p w14:paraId="69124F75" w14:textId="77777777" w:rsidR="006001EF" w:rsidRDefault="006001EF"/>
        </w:tc>
      </w:tr>
      <w:tr w:rsidR="006001EF" w14:paraId="2191A0C1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2" w:space="0" w:color="000001"/>
              <w:bottom w:val="single" w:sz="3" w:space="0" w:color="919495"/>
            </w:tcBorders>
          </w:tcPr>
          <w:p w14:paraId="6E5F6BBF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5DB57DB0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Ex-Atmosphäre: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16A3BA28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G</w:t>
            </w:r>
          </w:p>
        </w:tc>
        <w:tc>
          <w:tcPr>
            <w:tcW w:w="1700" w:type="dxa"/>
            <w:vMerge/>
          </w:tcPr>
          <w:p w14:paraId="2229559E" w14:textId="77777777" w:rsidR="006001EF" w:rsidRDefault="006001EF"/>
        </w:tc>
        <w:tc>
          <w:tcPr>
            <w:tcW w:w="1902" w:type="dxa"/>
            <w:vMerge/>
          </w:tcPr>
          <w:p w14:paraId="26C65402" w14:textId="77777777" w:rsidR="006001EF" w:rsidRDefault="006001EF"/>
        </w:tc>
      </w:tr>
      <w:tr w:rsidR="006001EF" w14:paraId="01F78C66" w14:textId="77777777" w:rsidTr="00655E6F">
        <w:trPr>
          <w:trHeight w:hRule="exact" w:val="226"/>
        </w:trPr>
        <w:tc>
          <w:tcPr>
            <w:tcW w:w="882" w:type="dxa"/>
            <w:vMerge/>
            <w:tcBorders>
              <w:top w:val="single" w:sz="2" w:space="0" w:color="000001"/>
              <w:bottom w:val="single" w:sz="3" w:space="0" w:color="919495"/>
            </w:tcBorders>
          </w:tcPr>
          <w:p w14:paraId="6AD0BF49" w14:textId="77777777" w:rsidR="006001EF" w:rsidRDefault="006001EF"/>
        </w:tc>
        <w:tc>
          <w:tcPr>
            <w:tcW w:w="3380" w:type="dxa"/>
            <w:tcBorders>
              <w:bottom w:val="single" w:sz="3" w:space="0" w:color="919495"/>
            </w:tcBorders>
            <w:tcMar>
              <w:left w:w="0" w:type="dxa"/>
              <w:right w:w="0" w:type="dxa"/>
            </w:tcMar>
          </w:tcPr>
          <w:p w14:paraId="6547560B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Zone:</w:t>
            </w:r>
          </w:p>
        </w:tc>
        <w:tc>
          <w:tcPr>
            <w:tcW w:w="2240" w:type="dxa"/>
            <w:tcBorders>
              <w:bottom w:val="single" w:sz="3" w:space="0" w:color="919495"/>
            </w:tcBorders>
            <w:tcMar>
              <w:left w:w="0" w:type="dxa"/>
              <w:right w:w="0" w:type="dxa"/>
            </w:tcMar>
          </w:tcPr>
          <w:p w14:paraId="7CBCCE04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</w:t>
            </w:r>
          </w:p>
        </w:tc>
        <w:tc>
          <w:tcPr>
            <w:tcW w:w="1700" w:type="dxa"/>
            <w:vMerge/>
          </w:tcPr>
          <w:p w14:paraId="7238707A" w14:textId="77777777" w:rsidR="006001EF" w:rsidRDefault="006001EF"/>
        </w:tc>
        <w:tc>
          <w:tcPr>
            <w:tcW w:w="1902" w:type="dxa"/>
            <w:vMerge/>
          </w:tcPr>
          <w:p w14:paraId="7A3FF06D" w14:textId="77777777" w:rsidR="006001EF" w:rsidRDefault="006001EF"/>
        </w:tc>
      </w:tr>
      <w:tr w:rsidR="006001EF" w14:paraId="65432829" w14:textId="77777777" w:rsidTr="00655E6F">
        <w:trPr>
          <w:trHeight w:hRule="exact" w:val="192"/>
        </w:trPr>
        <w:tc>
          <w:tcPr>
            <w:tcW w:w="882" w:type="dxa"/>
            <w:vMerge w:val="restart"/>
            <w:tcBorders>
              <w:top w:val="single" w:sz="3" w:space="0" w:color="919495"/>
            </w:tcBorders>
            <w:tcMar>
              <w:left w:w="0" w:type="dxa"/>
              <w:right w:w="0" w:type="dxa"/>
            </w:tcMar>
          </w:tcPr>
          <w:p w14:paraId="10D1CFD8" w14:textId="77777777" w:rsidR="006001EF" w:rsidRDefault="006001EF"/>
        </w:tc>
        <w:tc>
          <w:tcPr>
            <w:tcW w:w="3380" w:type="dxa"/>
            <w:tcBorders>
              <w:top w:val="single" w:sz="3" w:space="0" w:color="919495"/>
            </w:tcBorders>
            <w:tcMar>
              <w:left w:w="0" w:type="dxa"/>
              <w:right w:w="0" w:type="dxa"/>
            </w:tcMar>
          </w:tcPr>
          <w:p w14:paraId="5C1F3A15" w14:textId="77777777" w:rsidR="006001EF" w:rsidRDefault="00655E6F">
            <w:pPr>
              <w:autoSpaceDE w:val="0"/>
              <w:autoSpaceDN w:val="0"/>
              <w:spacing w:after="0" w:line="208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Temp.Klasse bei Gas:</w:t>
            </w:r>
          </w:p>
        </w:tc>
        <w:tc>
          <w:tcPr>
            <w:tcW w:w="2240" w:type="dxa"/>
            <w:tcBorders>
              <w:top w:val="single" w:sz="3" w:space="0" w:color="919495"/>
            </w:tcBorders>
            <w:tcMar>
              <w:left w:w="0" w:type="dxa"/>
              <w:right w:w="0" w:type="dxa"/>
            </w:tcMar>
          </w:tcPr>
          <w:p w14:paraId="35041358" w14:textId="77777777" w:rsidR="006001EF" w:rsidRDefault="00655E6F">
            <w:pPr>
              <w:autoSpaceDE w:val="0"/>
              <w:autoSpaceDN w:val="0"/>
              <w:spacing w:after="0" w:line="208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T4 135°C</w:t>
            </w:r>
          </w:p>
        </w:tc>
        <w:tc>
          <w:tcPr>
            <w:tcW w:w="1700" w:type="dxa"/>
            <w:vMerge/>
          </w:tcPr>
          <w:p w14:paraId="7866D708" w14:textId="77777777" w:rsidR="006001EF" w:rsidRDefault="006001EF"/>
        </w:tc>
        <w:tc>
          <w:tcPr>
            <w:tcW w:w="1902" w:type="dxa"/>
            <w:vMerge/>
          </w:tcPr>
          <w:p w14:paraId="1C54335D" w14:textId="77777777" w:rsidR="006001EF" w:rsidRDefault="006001EF"/>
        </w:tc>
      </w:tr>
      <w:tr w:rsidR="006001EF" w14:paraId="04429478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5C68A1A2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350D9D8B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Umgebungstemperatur: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6661A13B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-20°C - +40°C</w:t>
            </w:r>
          </w:p>
        </w:tc>
        <w:tc>
          <w:tcPr>
            <w:tcW w:w="1700" w:type="dxa"/>
            <w:vMerge/>
          </w:tcPr>
          <w:p w14:paraId="4A733611" w14:textId="77777777" w:rsidR="006001EF" w:rsidRDefault="006001EF"/>
        </w:tc>
        <w:tc>
          <w:tcPr>
            <w:tcW w:w="1902" w:type="dxa"/>
            <w:vMerge/>
          </w:tcPr>
          <w:p w14:paraId="40EDF7A7" w14:textId="77777777" w:rsidR="006001EF" w:rsidRDefault="006001EF"/>
        </w:tc>
      </w:tr>
      <w:tr w:rsidR="006001EF" w:rsidRPr="00655E6F" w14:paraId="42263435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0946680F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6D12BE38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 xml:space="preserve">Mot. </w:t>
            </w: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Ex-Kennzeichnung Gas: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03186215" w14:textId="77777777" w:rsidR="006001EF" w:rsidRPr="00655E6F" w:rsidRDefault="00655E6F">
            <w:pPr>
              <w:autoSpaceDE w:val="0"/>
              <w:autoSpaceDN w:val="0"/>
              <w:spacing w:after="0" w:line="210" w:lineRule="exact"/>
              <w:ind w:left="320"/>
              <w:rPr>
                <w:lang w:val="de-DE"/>
              </w:rPr>
            </w:pPr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 xml:space="preserve">:  II2G Ex </w:t>
            </w:r>
            <w:proofErr w:type="spellStart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db</w:t>
            </w:r>
            <w:proofErr w:type="spellEnd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 xml:space="preserve"> IIC T4 </w:t>
            </w:r>
            <w:proofErr w:type="spellStart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Gb</w:t>
            </w:r>
            <w:proofErr w:type="spellEnd"/>
          </w:p>
        </w:tc>
        <w:tc>
          <w:tcPr>
            <w:tcW w:w="1700" w:type="dxa"/>
            <w:vMerge/>
          </w:tcPr>
          <w:p w14:paraId="59777D4B" w14:textId="77777777" w:rsidR="006001EF" w:rsidRPr="00655E6F" w:rsidRDefault="006001EF">
            <w:pPr>
              <w:rPr>
                <w:lang w:val="de-DE"/>
              </w:rPr>
            </w:pPr>
          </w:p>
        </w:tc>
        <w:tc>
          <w:tcPr>
            <w:tcW w:w="1902" w:type="dxa"/>
            <w:vMerge/>
          </w:tcPr>
          <w:p w14:paraId="580E92E5" w14:textId="77777777" w:rsidR="006001EF" w:rsidRPr="00655E6F" w:rsidRDefault="006001EF">
            <w:pPr>
              <w:rPr>
                <w:lang w:val="de-DE"/>
              </w:rPr>
            </w:pPr>
          </w:p>
        </w:tc>
      </w:tr>
      <w:tr w:rsidR="006001EF" w14:paraId="3E31BE17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4EADA700" w14:textId="77777777" w:rsidR="006001EF" w:rsidRPr="00655E6F" w:rsidRDefault="006001EF">
            <w:pPr>
              <w:rPr>
                <w:lang w:val="de-DE"/>
              </w:rPr>
            </w:pP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76EC8B5B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ATEX-</w:t>
            </w:r>
            <w:proofErr w:type="spellStart"/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Kennzeichnung</w:t>
            </w:r>
            <w:proofErr w:type="spellEnd"/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-</w:t>
            </w:r>
            <w:proofErr w:type="spellStart"/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Typenschild</w:t>
            </w:r>
            <w:proofErr w:type="spellEnd"/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6BAB1286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:</w:t>
            </w:r>
          </w:p>
        </w:tc>
        <w:tc>
          <w:tcPr>
            <w:tcW w:w="1700" w:type="dxa"/>
            <w:vMerge/>
          </w:tcPr>
          <w:p w14:paraId="1CF2913F" w14:textId="77777777" w:rsidR="006001EF" w:rsidRDefault="006001EF"/>
        </w:tc>
        <w:tc>
          <w:tcPr>
            <w:tcW w:w="1902" w:type="dxa"/>
            <w:vMerge/>
          </w:tcPr>
          <w:p w14:paraId="20BAED63" w14:textId="77777777" w:rsidR="006001EF" w:rsidRDefault="006001EF"/>
        </w:tc>
      </w:tr>
      <w:tr w:rsidR="006001EF" w14:paraId="6C45AE46" w14:textId="77777777" w:rsidTr="00655E6F">
        <w:trPr>
          <w:trHeight w:hRule="exact" w:val="208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15564B01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2A882641" w14:textId="77777777" w:rsidR="006001EF" w:rsidRDefault="00655E6F">
            <w:pPr>
              <w:autoSpaceDE w:val="0"/>
              <w:autoSpaceDN w:val="0"/>
              <w:spacing w:after="0" w:line="208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Typ: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44304AA1" w14:textId="77777777" w:rsidR="006001EF" w:rsidRDefault="00655E6F">
            <w:pPr>
              <w:autoSpaceDE w:val="0"/>
              <w:autoSpaceDN w:val="0"/>
              <w:spacing w:after="0" w:line="208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SS130HF-IEC71C-EX</w:t>
            </w:r>
          </w:p>
        </w:tc>
        <w:tc>
          <w:tcPr>
            <w:tcW w:w="1700" w:type="dxa"/>
            <w:vMerge/>
          </w:tcPr>
          <w:p w14:paraId="0BABD31D" w14:textId="77777777" w:rsidR="006001EF" w:rsidRDefault="006001EF"/>
        </w:tc>
        <w:tc>
          <w:tcPr>
            <w:tcW w:w="1902" w:type="dxa"/>
            <w:vMerge/>
          </w:tcPr>
          <w:p w14:paraId="59CEC418" w14:textId="77777777" w:rsidR="006001EF" w:rsidRDefault="006001EF"/>
        </w:tc>
      </w:tr>
      <w:tr w:rsidR="006001EF" w14:paraId="5E39A37D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483BA04D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328180F7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Einbaulage: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2D3D5926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V6-45°</w:t>
            </w:r>
          </w:p>
        </w:tc>
        <w:tc>
          <w:tcPr>
            <w:tcW w:w="1700" w:type="dxa"/>
            <w:vMerge/>
          </w:tcPr>
          <w:p w14:paraId="2591E358" w14:textId="77777777" w:rsidR="006001EF" w:rsidRDefault="006001EF"/>
        </w:tc>
        <w:tc>
          <w:tcPr>
            <w:tcW w:w="1902" w:type="dxa"/>
            <w:vMerge/>
          </w:tcPr>
          <w:p w14:paraId="68CB66F5" w14:textId="77777777" w:rsidR="006001EF" w:rsidRDefault="006001EF"/>
        </w:tc>
      </w:tr>
      <w:tr w:rsidR="006001EF" w14:paraId="25C194EB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6441CE1F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4B8D61B0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Schmierstoff Art: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09E98265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CLP PG VG320</w:t>
            </w:r>
          </w:p>
        </w:tc>
        <w:tc>
          <w:tcPr>
            <w:tcW w:w="1700" w:type="dxa"/>
            <w:vMerge/>
          </w:tcPr>
          <w:p w14:paraId="5E3C0DEB" w14:textId="77777777" w:rsidR="006001EF" w:rsidRDefault="006001EF"/>
        </w:tc>
        <w:tc>
          <w:tcPr>
            <w:tcW w:w="1902" w:type="dxa"/>
            <w:vMerge/>
          </w:tcPr>
          <w:p w14:paraId="40EED72C" w14:textId="77777777" w:rsidR="006001EF" w:rsidRDefault="006001EF"/>
        </w:tc>
      </w:tr>
      <w:tr w:rsidR="006001EF" w14:paraId="58854988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0E7ABE5C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15E591BC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Schmierstoff Menge [Ltr.]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2314A99F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0,35</w:t>
            </w:r>
          </w:p>
        </w:tc>
        <w:tc>
          <w:tcPr>
            <w:tcW w:w="1700" w:type="dxa"/>
            <w:vMerge/>
          </w:tcPr>
          <w:p w14:paraId="6ABC07CF" w14:textId="77777777" w:rsidR="006001EF" w:rsidRDefault="006001EF"/>
        </w:tc>
        <w:tc>
          <w:tcPr>
            <w:tcW w:w="1902" w:type="dxa"/>
            <w:vMerge/>
          </w:tcPr>
          <w:p w14:paraId="4A84823D" w14:textId="77777777" w:rsidR="006001EF" w:rsidRDefault="006001EF"/>
        </w:tc>
      </w:tr>
      <w:tr w:rsidR="006001EF" w14:paraId="274D2464" w14:textId="77777777" w:rsidTr="00655E6F">
        <w:trPr>
          <w:trHeight w:hRule="exact" w:val="208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0C62CB6A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45224F4A" w14:textId="77777777" w:rsidR="006001EF" w:rsidRDefault="00655E6F">
            <w:pPr>
              <w:autoSpaceDE w:val="0"/>
              <w:autoSpaceDN w:val="0"/>
              <w:spacing w:after="0" w:line="208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Schutzart IP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5048A30C" w14:textId="77777777" w:rsidR="006001EF" w:rsidRDefault="00655E6F">
            <w:pPr>
              <w:autoSpaceDE w:val="0"/>
              <w:autoSpaceDN w:val="0"/>
              <w:spacing w:after="0" w:line="208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55</w:t>
            </w:r>
          </w:p>
        </w:tc>
        <w:tc>
          <w:tcPr>
            <w:tcW w:w="1700" w:type="dxa"/>
            <w:vMerge/>
          </w:tcPr>
          <w:p w14:paraId="0DA3E30C" w14:textId="77777777" w:rsidR="006001EF" w:rsidRDefault="006001EF"/>
        </w:tc>
        <w:tc>
          <w:tcPr>
            <w:tcW w:w="1902" w:type="dxa"/>
            <w:vMerge/>
          </w:tcPr>
          <w:p w14:paraId="6349F51C" w14:textId="77777777" w:rsidR="006001EF" w:rsidRDefault="006001EF"/>
        </w:tc>
      </w:tr>
      <w:tr w:rsidR="006001EF" w14:paraId="44C4EDBB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5579D569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3DFD091E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 xml:space="preserve">na max.   </w:t>
            </w: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 xml:space="preserve">             [1/min]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2F5393EC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19</w:t>
            </w:r>
          </w:p>
        </w:tc>
        <w:tc>
          <w:tcPr>
            <w:tcW w:w="1700" w:type="dxa"/>
            <w:vMerge/>
          </w:tcPr>
          <w:p w14:paraId="345E9E46" w14:textId="77777777" w:rsidR="006001EF" w:rsidRDefault="006001EF"/>
        </w:tc>
        <w:tc>
          <w:tcPr>
            <w:tcW w:w="1902" w:type="dxa"/>
            <w:vMerge/>
          </w:tcPr>
          <w:p w14:paraId="2CEABF98" w14:textId="77777777" w:rsidR="006001EF" w:rsidRDefault="006001EF"/>
        </w:tc>
      </w:tr>
      <w:tr w:rsidR="006001EF" w14:paraId="3FFFEFAF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51E0EBA9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3CBD8C3C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Ma max.                  [Nm ]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4EB9AB78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82</w:t>
            </w:r>
          </w:p>
        </w:tc>
        <w:tc>
          <w:tcPr>
            <w:tcW w:w="1700" w:type="dxa"/>
            <w:vMerge/>
          </w:tcPr>
          <w:p w14:paraId="43F3F3FC" w14:textId="77777777" w:rsidR="006001EF" w:rsidRDefault="006001EF"/>
        </w:tc>
        <w:tc>
          <w:tcPr>
            <w:tcW w:w="1902" w:type="dxa"/>
            <w:vMerge/>
          </w:tcPr>
          <w:p w14:paraId="00E3D8C7" w14:textId="77777777" w:rsidR="006001EF" w:rsidRDefault="006001EF"/>
        </w:tc>
      </w:tr>
      <w:tr w:rsidR="006001EF" w14:paraId="503F7AFA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589AD88D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47728592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fB: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0F7AFE8B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1,0</w:t>
            </w:r>
          </w:p>
        </w:tc>
        <w:tc>
          <w:tcPr>
            <w:tcW w:w="1700" w:type="dxa"/>
            <w:vMerge/>
          </w:tcPr>
          <w:p w14:paraId="7C83DF6D" w14:textId="77777777" w:rsidR="006001EF" w:rsidRDefault="006001EF"/>
        </w:tc>
        <w:tc>
          <w:tcPr>
            <w:tcW w:w="1902" w:type="dxa"/>
            <w:vMerge/>
          </w:tcPr>
          <w:p w14:paraId="6A1F5CFE" w14:textId="77777777" w:rsidR="006001EF" w:rsidRDefault="006001EF"/>
        </w:tc>
      </w:tr>
      <w:tr w:rsidR="006001EF" w14:paraId="5CEC4D12" w14:textId="77777777" w:rsidTr="00655E6F">
        <w:trPr>
          <w:trHeight w:hRule="exact" w:val="198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2E5DA894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5A1914D9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Übersetzung i: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0F41B5EE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78,300</w:t>
            </w:r>
          </w:p>
        </w:tc>
        <w:tc>
          <w:tcPr>
            <w:tcW w:w="1700" w:type="dxa"/>
            <w:vMerge/>
          </w:tcPr>
          <w:p w14:paraId="66ED30EB" w14:textId="77777777" w:rsidR="006001EF" w:rsidRDefault="006001EF"/>
        </w:tc>
        <w:tc>
          <w:tcPr>
            <w:tcW w:w="1902" w:type="dxa"/>
            <w:vMerge/>
          </w:tcPr>
          <w:p w14:paraId="347A8FD2" w14:textId="77777777" w:rsidR="006001EF" w:rsidRDefault="006001EF"/>
        </w:tc>
      </w:tr>
      <w:tr w:rsidR="006001EF" w14:paraId="6719790B" w14:textId="77777777" w:rsidTr="00655E6F">
        <w:trPr>
          <w:trHeight w:hRule="exact" w:val="22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705586F3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1C270932" w14:textId="77777777" w:rsidR="006001EF" w:rsidRDefault="00655E6F">
            <w:pPr>
              <w:autoSpaceDE w:val="0"/>
              <w:autoSpaceDN w:val="0"/>
              <w:spacing w:before="10"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ne max.                [1/min]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209892D1" w14:textId="77777777" w:rsidR="006001EF" w:rsidRDefault="00655E6F">
            <w:pPr>
              <w:autoSpaceDE w:val="0"/>
              <w:autoSpaceDN w:val="0"/>
              <w:spacing w:before="10"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1500</w:t>
            </w:r>
          </w:p>
        </w:tc>
        <w:tc>
          <w:tcPr>
            <w:tcW w:w="1700" w:type="dxa"/>
            <w:vMerge/>
          </w:tcPr>
          <w:p w14:paraId="184512A0" w14:textId="77777777" w:rsidR="006001EF" w:rsidRDefault="006001EF"/>
        </w:tc>
        <w:tc>
          <w:tcPr>
            <w:tcW w:w="1902" w:type="dxa"/>
            <w:vMerge/>
          </w:tcPr>
          <w:p w14:paraId="2CE84E88" w14:textId="77777777" w:rsidR="006001EF" w:rsidRDefault="006001EF"/>
        </w:tc>
      </w:tr>
      <w:tr w:rsidR="006001EF" w14:paraId="61E1F582" w14:textId="77777777" w:rsidTr="00655E6F">
        <w:trPr>
          <w:trHeight w:hRule="exact" w:val="21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57457954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1F4C7FA8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Pe max.                   [kW]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54CA1856" w14:textId="77777777" w:rsidR="006001EF" w:rsidRDefault="00655E6F">
            <w:pPr>
              <w:autoSpaceDE w:val="0"/>
              <w:autoSpaceDN w:val="0"/>
              <w:spacing w:after="0" w:line="210" w:lineRule="exact"/>
              <w:ind w:left="3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:  0,28</w:t>
            </w:r>
          </w:p>
        </w:tc>
        <w:tc>
          <w:tcPr>
            <w:tcW w:w="1700" w:type="dxa"/>
            <w:vMerge/>
          </w:tcPr>
          <w:p w14:paraId="68147FF2" w14:textId="77777777" w:rsidR="006001EF" w:rsidRDefault="006001EF"/>
        </w:tc>
        <w:tc>
          <w:tcPr>
            <w:tcW w:w="1902" w:type="dxa"/>
            <w:vMerge/>
          </w:tcPr>
          <w:p w14:paraId="757D458C" w14:textId="77777777" w:rsidR="006001EF" w:rsidRDefault="006001EF"/>
        </w:tc>
      </w:tr>
      <w:tr w:rsidR="006001EF" w:rsidRPr="00655E6F" w14:paraId="4269CD21" w14:textId="77777777" w:rsidTr="00655E6F">
        <w:trPr>
          <w:trHeight w:hRule="exact" w:val="270"/>
        </w:trPr>
        <w:tc>
          <w:tcPr>
            <w:tcW w:w="882" w:type="dxa"/>
            <w:vMerge/>
            <w:tcBorders>
              <w:top w:val="single" w:sz="3" w:space="0" w:color="919495"/>
            </w:tcBorders>
          </w:tcPr>
          <w:p w14:paraId="34945A90" w14:textId="77777777" w:rsidR="006001EF" w:rsidRDefault="006001EF"/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3A631417" w14:textId="77777777" w:rsidR="006001EF" w:rsidRDefault="00655E6F">
            <w:pPr>
              <w:autoSpaceDE w:val="0"/>
              <w:autoSpaceDN w:val="0"/>
              <w:spacing w:after="0" w:line="210" w:lineRule="exact"/>
              <w:ind w:left="220"/>
            </w:pPr>
            <w:r>
              <w:rPr>
                <w:rFonts w:ascii="DejaVuSansCondensed" w:eastAsia="DejaVuSansCondensed" w:hAnsi="DejaVuSansCondensed"/>
                <w:color w:val="000000"/>
                <w:sz w:val="18"/>
              </w:rPr>
              <w:t>Getr. Ex-Kennzeichnung Gas: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06067EAA" w14:textId="77777777" w:rsidR="006001EF" w:rsidRPr="00655E6F" w:rsidRDefault="00655E6F">
            <w:pPr>
              <w:autoSpaceDE w:val="0"/>
              <w:autoSpaceDN w:val="0"/>
              <w:spacing w:after="0" w:line="210" w:lineRule="exact"/>
              <w:jc w:val="center"/>
              <w:rPr>
                <w:lang w:val="de-DE"/>
              </w:rPr>
            </w:pPr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 xml:space="preserve">:  II2G Ex h IIC T4 </w:t>
            </w:r>
            <w:proofErr w:type="spellStart"/>
            <w:r w:rsidRPr="00655E6F">
              <w:rPr>
                <w:rFonts w:ascii="DejaVuSansCondensed" w:eastAsia="DejaVuSansCondensed" w:hAnsi="DejaVuSansCondensed"/>
                <w:color w:val="000000"/>
                <w:sz w:val="18"/>
                <w:lang w:val="de-DE"/>
              </w:rPr>
              <w:t>Gb</w:t>
            </w:r>
            <w:proofErr w:type="spellEnd"/>
          </w:p>
        </w:tc>
        <w:tc>
          <w:tcPr>
            <w:tcW w:w="1700" w:type="dxa"/>
            <w:vMerge/>
          </w:tcPr>
          <w:p w14:paraId="4235FE19" w14:textId="77777777" w:rsidR="006001EF" w:rsidRPr="00655E6F" w:rsidRDefault="006001EF">
            <w:pPr>
              <w:rPr>
                <w:lang w:val="de-DE"/>
              </w:rPr>
            </w:pPr>
          </w:p>
        </w:tc>
        <w:tc>
          <w:tcPr>
            <w:tcW w:w="1902" w:type="dxa"/>
            <w:vMerge/>
          </w:tcPr>
          <w:p w14:paraId="2C61E3B8" w14:textId="77777777" w:rsidR="006001EF" w:rsidRPr="00655E6F" w:rsidRDefault="006001EF">
            <w:pPr>
              <w:rPr>
                <w:lang w:val="de-DE"/>
              </w:rPr>
            </w:pPr>
          </w:p>
        </w:tc>
      </w:tr>
    </w:tbl>
    <w:p w14:paraId="6FEF492C" w14:textId="77777777" w:rsidR="006001EF" w:rsidRPr="00655E6F" w:rsidRDefault="00655E6F">
      <w:pPr>
        <w:autoSpaceDE w:val="0"/>
        <w:autoSpaceDN w:val="0"/>
        <w:spacing w:before="344" w:after="0" w:line="210" w:lineRule="exact"/>
        <w:ind w:left="2240"/>
        <w:rPr>
          <w:lang w:val="de-DE"/>
        </w:rPr>
      </w:pPr>
      <w:r w:rsidRPr="00655E6F">
        <w:rPr>
          <w:rFonts w:ascii="DejaVuSansMono" w:eastAsia="DejaVuSansMono" w:hAnsi="DejaVuSansMono"/>
          <w:color w:val="000000"/>
          <w:sz w:val="18"/>
          <w:lang w:val="de-DE"/>
        </w:rPr>
        <w:t>Motor in Energieeffizienzklasse IE3</w:t>
      </w:r>
    </w:p>
    <w:p w14:paraId="49D70330" w14:textId="77777777" w:rsidR="006001EF" w:rsidRPr="00655E6F" w:rsidRDefault="00655E6F">
      <w:pPr>
        <w:autoSpaceDE w:val="0"/>
        <w:autoSpaceDN w:val="0"/>
        <w:spacing w:before="208" w:after="0" w:line="210" w:lineRule="exact"/>
        <w:ind w:left="2240"/>
        <w:rPr>
          <w:lang w:val="de-DE"/>
        </w:rPr>
      </w:pPr>
      <w:r w:rsidRPr="00655E6F">
        <w:rPr>
          <w:rFonts w:ascii="DejaVuSansMono" w:eastAsia="DejaVuSansMono" w:hAnsi="DejaVuSansMono"/>
          <w:color w:val="000000"/>
          <w:sz w:val="18"/>
          <w:lang w:val="de-DE"/>
        </w:rPr>
        <w:t>2.Typenschild mit Teile-Nr. 94077211 ATEX stempeln</w:t>
      </w:r>
    </w:p>
    <w:p w14:paraId="58A218FC" w14:textId="77777777" w:rsidR="006001EF" w:rsidRPr="00655E6F" w:rsidRDefault="00655E6F">
      <w:pPr>
        <w:autoSpaceDE w:val="0"/>
        <w:autoSpaceDN w:val="0"/>
        <w:spacing w:before="210" w:after="0" w:line="210" w:lineRule="exact"/>
        <w:ind w:left="2240"/>
        <w:rPr>
          <w:lang w:val="de-DE"/>
        </w:rPr>
      </w:pPr>
      <w:r w:rsidRPr="00655E6F">
        <w:rPr>
          <w:rFonts w:ascii="DejaVuSansMono" w:eastAsia="DejaVuSansMono" w:hAnsi="DejaVuSansMono"/>
          <w:color w:val="000000"/>
          <w:sz w:val="18"/>
          <w:lang w:val="de-DE"/>
        </w:rPr>
        <w:t>o Einbaulage V6 um 45° geschwenkt</w:t>
      </w:r>
    </w:p>
    <w:p w14:paraId="5DA55F80" w14:textId="77777777" w:rsidR="006001EF" w:rsidRPr="00655E6F" w:rsidRDefault="00655E6F">
      <w:pPr>
        <w:autoSpaceDE w:val="0"/>
        <w:autoSpaceDN w:val="0"/>
        <w:spacing w:before="208" w:after="0" w:line="210" w:lineRule="exact"/>
        <w:ind w:left="2240" w:right="4464"/>
        <w:rPr>
          <w:lang w:val="de-DE"/>
        </w:rPr>
      </w:pPr>
      <w:r w:rsidRPr="00655E6F">
        <w:rPr>
          <w:rFonts w:ascii="DejaVuSansMono" w:eastAsia="DejaVuSansMono" w:hAnsi="DejaVuSansMono"/>
          <w:color w:val="000000"/>
          <w:sz w:val="18"/>
          <w:lang w:val="de-DE"/>
        </w:rPr>
        <w:t xml:space="preserve">Motor druckfest gekapselt </w:t>
      </w:r>
      <w:r w:rsidRPr="00655E6F">
        <w:rPr>
          <w:lang w:val="de-DE"/>
        </w:rPr>
        <w:br/>
      </w:r>
      <w:r w:rsidRPr="00655E6F">
        <w:rPr>
          <w:rFonts w:ascii="DejaVuSansMono" w:eastAsia="DejaVuSansMono" w:hAnsi="DejaVuSansMono"/>
          <w:color w:val="000000"/>
          <w:sz w:val="18"/>
          <w:lang w:val="de-DE"/>
        </w:rPr>
        <w:t xml:space="preserve">FU-Betrieb Drehmoment konstant bis 50Hz </w:t>
      </w:r>
      <w:r w:rsidRPr="00655E6F">
        <w:rPr>
          <w:lang w:val="de-DE"/>
        </w:rPr>
        <w:br/>
      </w:r>
      <w:r w:rsidRPr="00655E6F">
        <w:rPr>
          <w:rFonts w:ascii="DejaVuSansMono" w:eastAsia="DejaVuSansMono" w:hAnsi="DejaVuSansMono"/>
          <w:color w:val="000000"/>
          <w:sz w:val="18"/>
          <w:lang w:val="de-DE"/>
        </w:rPr>
        <w:t xml:space="preserve">Nennleistung 0,05kW bei FU-Betrieb 10Hz </w:t>
      </w:r>
      <w:r w:rsidRPr="00655E6F">
        <w:rPr>
          <w:lang w:val="de-DE"/>
        </w:rPr>
        <w:br/>
      </w:r>
      <w:r w:rsidRPr="00655E6F">
        <w:rPr>
          <w:rFonts w:ascii="DejaVuSansMono" w:eastAsia="DejaVuSansMono" w:hAnsi="DejaVuSansMono"/>
          <w:color w:val="000000"/>
          <w:sz w:val="18"/>
          <w:lang w:val="de-DE"/>
        </w:rPr>
        <w:t>Nennleistung 0,28kW bei FU-Betrieb ab50Hz</w:t>
      </w:r>
    </w:p>
    <w:p w14:paraId="2C4D972E" w14:textId="77777777" w:rsidR="006001EF" w:rsidRPr="00655E6F" w:rsidRDefault="00655E6F">
      <w:pPr>
        <w:autoSpaceDE w:val="0"/>
        <w:autoSpaceDN w:val="0"/>
        <w:spacing w:before="208" w:after="0" w:line="210" w:lineRule="exact"/>
        <w:ind w:left="2240"/>
        <w:rPr>
          <w:lang w:val="de-DE"/>
        </w:rPr>
      </w:pPr>
      <w:r w:rsidRPr="00655E6F">
        <w:rPr>
          <w:rFonts w:ascii="DejaVuSansMono" w:eastAsia="DejaVuSansMono" w:hAnsi="DejaVuSansMono"/>
          <w:color w:val="000000"/>
          <w:sz w:val="18"/>
          <w:lang w:val="de-DE"/>
        </w:rPr>
        <w:t>Alle Schrauben mit Loctite gesichert.</w:t>
      </w:r>
    </w:p>
    <w:p w14:paraId="37AD85D8" w14:textId="77777777" w:rsidR="006001EF" w:rsidRPr="00655E6F" w:rsidRDefault="00655E6F">
      <w:pPr>
        <w:autoSpaceDE w:val="0"/>
        <w:autoSpaceDN w:val="0"/>
        <w:spacing w:after="0" w:line="210" w:lineRule="exact"/>
        <w:ind w:left="2240"/>
        <w:rPr>
          <w:lang w:val="de-DE"/>
        </w:rPr>
      </w:pPr>
      <w:r w:rsidRPr="00655E6F">
        <w:rPr>
          <w:rFonts w:ascii="DejaVuSansMono" w:eastAsia="DejaVuSansMono" w:hAnsi="DejaVuSansMono"/>
          <w:color w:val="000000"/>
          <w:sz w:val="18"/>
          <w:lang w:val="de-DE"/>
        </w:rPr>
        <w:t>EX-Betriebsanleitung beigelegt.</w:t>
      </w:r>
    </w:p>
    <w:p w14:paraId="3003EAF0" w14:textId="607A3BC4" w:rsidR="006001EF" w:rsidRPr="00655E6F" w:rsidRDefault="00655E6F" w:rsidP="00655E6F">
      <w:pPr>
        <w:tabs>
          <w:tab w:val="left" w:pos="4120"/>
        </w:tabs>
        <w:autoSpaceDE w:val="0"/>
        <w:autoSpaceDN w:val="0"/>
        <w:spacing w:before="200" w:after="0" w:line="220" w:lineRule="exact"/>
        <w:ind w:left="2240" w:right="5904"/>
        <w:rPr>
          <w:lang w:val="de-DE"/>
        </w:rPr>
      </w:pPr>
      <w:r w:rsidRPr="00655E6F">
        <w:rPr>
          <w:rFonts w:ascii="DejaVuSansCondensed" w:eastAsia="DejaVuSansCondensed" w:hAnsi="DejaVuSansCondensed"/>
          <w:color w:val="000000"/>
          <w:sz w:val="18"/>
          <w:lang w:val="de-DE"/>
        </w:rPr>
        <w:t>S</w:t>
      </w:r>
      <w:r w:rsidRPr="00655E6F">
        <w:rPr>
          <w:rFonts w:ascii="DejaVuSansCondensed" w:eastAsia="DejaVuSansCondensed" w:hAnsi="DejaVuSansCondensed"/>
          <w:color w:val="000000"/>
          <w:sz w:val="18"/>
          <w:lang w:val="de-DE"/>
        </w:rPr>
        <w:t xml:space="preserve">tat. </w:t>
      </w:r>
      <w:proofErr w:type="spellStart"/>
      <w:r w:rsidRPr="00655E6F">
        <w:rPr>
          <w:rFonts w:ascii="DejaVuSansCondensed" w:eastAsia="DejaVuSansCondensed" w:hAnsi="DejaVuSansCondensed"/>
          <w:color w:val="000000"/>
          <w:sz w:val="18"/>
          <w:lang w:val="de-DE"/>
        </w:rPr>
        <w:t>Warennr</w:t>
      </w:r>
      <w:proofErr w:type="spellEnd"/>
      <w:r w:rsidRPr="00655E6F">
        <w:rPr>
          <w:rFonts w:ascii="DejaVuSansCondensed" w:eastAsia="DejaVuSansCondensed" w:hAnsi="DejaVuSansCondensed"/>
          <w:color w:val="000000"/>
          <w:sz w:val="18"/>
          <w:lang w:val="de-DE"/>
        </w:rPr>
        <w:t xml:space="preserve">. </w:t>
      </w:r>
      <w:r w:rsidRPr="00655E6F">
        <w:rPr>
          <w:lang w:val="de-DE"/>
        </w:rPr>
        <w:tab/>
      </w:r>
      <w:r>
        <w:rPr>
          <w:rFonts w:ascii="DejaVuSansCondensed" w:eastAsia="DejaVuSansCondensed" w:hAnsi="DejaVuSansCondensed"/>
          <w:color w:val="000000"/>
          <w:sz w:val="18"/>
        </w:rPr>
        <w:t xml:space="preserve">85015100 </w:t>
      </w:r>
      <w:r>
        <w:br/>
      </w:r>
      <w:proofErr w:type="spellStart"/>
      <w:r>
        <w:rPr>
          <w:rFonts w:ascii="DejaVuSansCondensed" w:eastAsia="DejaVuSansCondensed" w:hAnsi="DejaVuSansCondensed"/>
          <w:color w:val="000000"/>
          <w:sz w:val="18"/>
        </w:rPr>
        <w:t>Ursprungsland</w:t>
      </w:r>
      <w:proofErr w:type="spellEnd"/>
      <w:r>
        <w:rPr>
          <w:rFonts w:ascii="DejaVuSansCondensed" w:eastAsia="DejaVuSansCondensed" w:hAnsi="DejaVuSansCondensed"/>
          <w:color w:val="000000"/>
          <w:sz w:val="18"/>
        </w:rPr>
        <w:t xml:space="preserve"> </w:t>
      </w:r>
      <w:r>
        <w:tab/>
      </w:r>
      <w:r>
        <w:rPr>
          <w:rFonts w:ascii="DejaVuSansCondensed" w:eastAsia="DejaVuSansCondensed" w:hAnsi="DejaVuSansCondensed"/>
          <w:color w:val="000000"/>
          <w:sz w:val="18"/>
        </w:rPr>
        <w:t>DEUTSCHLAND</w:t>
      </w:r>
    </w:p>
    <w:sectPr w:rsidR="006001EF" w:rsidRPr="00655E6F" w:rsidSect="00034616">
      <w:pgSz w:w="11900" w:h="16820"/>
      <w:pgMar w:top="420" w:right="638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FuturaLTPro">
    <w:altName w:val="Century Gothic"/>
    <w:panose1 w:val="00000000000000000000"/>
    <w:charset w:val="00"/>
    <w:family w:val="roman"/>
    <w:notTrueType/>
    <w:pitch w:val="default"/>
  </w:font>
  <w:font w:name="DejaVuSansCondensed">
    <w:altName w:val="Cambria"/>
    <w:panose1 w:val="00000000000000000000"/>
    <w:charset w:val="00"/>
    <w:family w:val="roman"/>
    <w:notTrueType/>
    <w:pitch w:val="default"/>
  </w:font>
  <w:font w:name="DejaVuSansMon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01EF"/>
    <w:rsid w:val="00655E6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13697"/>
  <w14:defaultImageDpi w14:val="300"/>
  <w15:docId w15:val="{621CC181-D5C1-4D8B-AA14-5DA8F960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2024-09-02T13:15:00Z</dcterms:modified>
  <cp:category/>
</cp:coreProperties>
</file>