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FA" w:rsidRPr="001164FA" w:rsidRDefault="001164FA" w:rsidP="001164FA">
      <w:pPr>
        <w:widowControl/>
        <w:kinsoku/>
        <w:spacing w:after="200" w:line="276" w:lineRule="auto"/>
        <w:jc w:val="center"/>
        <w:rPr>
          <w:b/>
          <w:u w:val="single"/>
        </w:rPr>
      </w:pPr>
      <w:r w:rsidRPr="001164FA">
        <w:rPr>
          <w:b/>
          <w:u w:val="single"/>
        </w:rPr>
        <w:t>Consultation pour la fourniture de vannes DDS</w:t>
      </w:r>
    </w:p>
    <w:p w:rsidR="00333022" w:rsidRPr="001164FA" w:rsidRDefault="00F95BD3">
      <w:pPr>
        <w:widowControl/>
        <w:kinsoku/>
        <w:spacing w:after="200" w:line="276" w:lineRule="auto"/>
        <w:rPr>
          <w:b/>
        </w:rPr>
      </w:pPr>
      <w:r w:rsidRPr="001164FA">
        <w:rPr>
          <w:b/>
        </w:rPr>
        <w:t xml:space="preserve">Merci de bien vouloir nous faire </w:t>
      </w:r>
      <w:r w:rsidR="00437576" w:rsidRPr="001164FA">
        <w:rPr>
          <w:b/>
        </w:rPr>
        <w:t xml:space="preserve">une offre pour la fourniture de 4 vannes </w:t>
      </w:r>
      <w:r w:rsidR="00437576" w:rsidRPr="001164FA">
        <w:rPr>
          <w:b/>
        </w:rPr>
        <w:t xml:space="preserve">(A1 à 4) </w:t>
      </w:r>
      <w:r w:rsidR="00437576" w:rsidRPr="001164FA">
        <w:rPr>
          <w:b/>
        </w:rPr>
        <w:t>à double clapets de type DDS pour fonctionner dans les conditions suivantes :</w:t>
      </w:r>
      <w:bookmarkStart w:id="0" w:name="_GoBack"/>
      <w:bookmarkEnd w:id="0"/>
    </w:p>
    <w:p w:rsidR="00333022" w:rsidRDefault="00333022" w:rsidP="00333022">
      <w:pPr>
        <w:widowControl/>
        <w:kinsoku/>
        <w:spacing w:after="200" w:line="276" w:lineRule="auto"/>
        <w:ind w:left="705"/>
      </w:pPr>
      <w:r>
        <w:t xml:space="preserve">- les vannes DDS sont </w:t>
      </w:r>
      <w:r>
        <w:t xml:space="preserve">installées </w:t>
      </w:r>
      <w:r>
        <w:t xml:space="preserve">sur 4 lignes d’alimentation d’un réacteur qui travaille à 850 °C et dont la pression peut varier entre 0,5 (vide) et 1,75 </w:t>
      </w:r>
      <w:proofErr w:type="spellStart"/>
      <w:r>
        <w:t>barg</w:t>
      </w:r>
      <w:proofErr w:type="spellEnd"/>
    </w:p>
    <w:p w:rsidR="00333022" w:rsidRDefault="00333022" w:rsidP="00333022">
      <w:pPr>
        <w:widowControl/>
        <w:kinsoku/>
        <w:spacing w:after="200" w:line="276" w:lineRule="auto"/>
        <w:ind w:left="705"/>
      </w:pPr>
      <w:r>
        <w:t>- les vannes DDS doivent avoir une fonction SIL1</w:t>
      </w:r>
    </w:p>
    <w:p w:rsidR="00437576" w:rsidRDefault="00437576">
      <w:pPr>
        <w:widowControl/>
        <w:kinsoku/>
        <w:spacing w:after="200" w:line="276" w:lineRule="auto"/>
      </w:pPr>
      <w:r>
        <w:tab/>
        <w:t>- voir schémas d’ensemble ci-dessous</w:t>
      </w:r>
    </w:p>
    <w:p w:rsidR="00437576" w:rsidRDefault="00437576" w:rsidP="00333022">
      <w:pPr>
        <w:widowControl/>
        <w:kinsoku/>
        <w:spacing w:after="200" w:line="276" w:lineRule="auto"/>
        <w:ind w:left="708"/>
      </w:pPr>
      <w:r>
        <w:t>- voir caractéristiques des produits, charbon fossile, charbon de bois et alumine ci-après</w:t>
      </w:r>
      <w:r w:rsidR="00333022">
        <w:tab/>
      </w:r>
      <w:r w:rsidR="00333022">
        <w:tab/>
      </w:r>
    </w:p>
    <w:p w:rsidR="00437576" w:rsidRDefault="00437576" w:rsidP="00333022">
      <w:pPr>
        <w:widowControl/>
        <w:kinsoku/>
        <w:spacing w:after="200" w:line="276" w:lineRule="auto"/>
        <w:ind w:left="705"/>
      </w:pPr>
      <w:r>
        <w:t>- Ces vannes DDS doivent éviter la remontée de gaz chauds du réacteur et effectuer le dosage correspondant aux débits utilisés (voir tableau ci-après)</w:t>
      </w:r>
    </w:p>
    <w:p w:rsidR="00333022" w:rsidRDefault="00333022" w:rsidP="00333022">
      <w:pPr>
        <w:widowControl/>
        <w:kinsoku/>
        <w:spacing w:after="200" w:line="276" w:lineRule="auto"/>
        <w:ind w:left="705"/>
      </w:pPr>
      <w:r>
        <w:t>- les lignes ont un diamètre de DN 100 mais le diamètre du DSS peut être différent.</w:t>
      </w:r>
    </w:p>
    <w:p w:rsidR="00333022" w:rsidRDefault="00333022" w:rsidP="00333022">
      <w:pPr>
        <w:widowControl/>
        <w:kinsoku/>
        <w:spacing w:after="200" w:line="276" w:lineRule="auto"/>
      </w:pPr>
      <w:r>
        <w:t>A1, A2 et A3 sont alimentées par un couloir vibrant en cascade avec le DDS</w:t>
      </w:r>
    </w:p>
    <w:p w:rsidR="00333022" w:rsidRDefault="00333022" w:rsidP="00333022">
      <w:pPr>
        <w:widowControl/>
        <w:kinsoku/>
        <w:spacing w:after="200" w:line="276" w:lineRule="auto"/>
      </w:pPr>
      <w:r>
        <w:t>A4 est en charge en dessous d’une trémie peseuse</w:t>
      </w:r>
    </w:p>
    <w:p w:rsidR="00280D5C" w:rsidRDefault="00280D5C" w:rsidP="00333022">
      <w:pPr>
        <w:widowControl/>
        <w:kinsoku/>
        <w:spacing w:after="200" w:line="276" w:lineRule="auto"/>
      </w:pPr>
      <w:r>
        <w:t>Les cadences des 4 DSS sont réglées par le procédé</w:t>
      </w:r>
    </w:p>
    <w:p w:rsidR="00280D5C" w:rsidRDefault="00280D5C" w:rsidP="00333022">
      <w:pPr>
        <w:widowControl/>
        <w:kinsoku/>
        <w:spacing w:after="200" w:line="276" w:lineRule="auto"/>
      </w:pPr>
      <w:r>
        <w:t xml:space="preserve">Les lignes en sortie des DDS sont </w:t>
      </w:r>
      <w:proofErr w:type="spellStart"/>
      <w:r>
        <w:t>inertées</w:t>
      </w:r>
      <w:proofErr w:type="spellEnd"/>
      <w:r>
        <w:t xml:space="preserve"> par de l’azote (N2)</w:t>
      </w:r>
    </w:p>
    <w:p w:rsidR="00280D5C" w:rsidRDefault="00280D5C" w:rsidP="00333022">
      <w:pPr>
        <w:widowControl/>
        <w:kinsoku/>
        <w:spacing w:after="200" w:line="276" w:lineRule="auto"/>
      </w:pPr>
      <w:r>
        <w:t>La dépressurisation de la manchette du DDS doit être faite avec de l’azote</w:t>
      </w:r>
    </w:p>
    <w:p w:rsidR="00333022" w:rsidRPr="00333022" w:rsidRDefault="00333022" w:rsidP="00333022">
      <w:pPr>
        <w:widowControl/>
        <w:kinsoku/>
        <w:spacing w:after="200" w:line="276" w:lineRule="auto"/>
      </w:pPr>
      <w:r w:rsidRPr="00333022">
        <w:rPr>
          <w:rFonts w:ascii="Arial" w:hAnsi="Arial" w:cs="Arial"/>
          <w:b/>
          <w:u w:val="single"/>
        </w:rPr>
        <w:t>Plages de débit des alimentations DN 100 au réacteur</w:t>
      </w:r>
    </w:p>
    <w:p w:rsidR="00333022" w:rsidRDefault="00333022" w:rsidP="00333022"/>
    <w:tbl>
      <w:tblPr>
        <w:tblW w:w="8649" w:type="dxa"/>
        <w:tblInd w:w="-4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842"/>
        <w:gridCol w:w="1134"/>
        <w:gridCol w:w="1562"/>
        <w:gridCol w:w="1134"/>
      </w:tblGrid>
      <w:tr w:rsidR="00333022" w:rsidRPr="00FD7879" w:rsidTr="00333022">
        <w:trPr>
          <w:trHeight w:val="690"/>
        </w:trPr>
        <w:tc>
          <w:tcPr>
            <w:tcW w:w="2977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5" w:space="0" w:color="auto"/>
            </w:tcBorders>
          </w:tcPr>
          <w:p w:rsidR="00333022" w:rsidRPr="00961649" w:rsidRDefault="00333022" w:rsidP="002E0062">
            <w:pPr>
              <w:ind w:left="-15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1" w:space="0" w:color="auto"/>
              <w:left w:val="single" w:sz="5" w:space="0" w:color="auto"/>
              <w:bottom w:val="single" w:sz="11" w:space="0" w:color="auto"/>
              <w:right w:val="single" w:sz="11" w:space="0" w:color="auto"/>
            </w:tcBorders>
          </w:tcPr>
          <w:p w:rsidR="00333022" w:rsidRDefault="00333022" w:rsidP="002E0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Débit massique (kg/h)</w:t>
            </w:r>
          </w:p>
          <w:p w:rsidR="00333022" w:rsidRPr="00961649" w:rsidRDefault="00333022" w:rsidP="002E0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1" w:space="0" w:color="auto"/>
              <w:left w:val="single" w:sz="5" w:space="0" w:color="auto"/>
              <w:bottom w:val="single" w:sz="11" w:space="0" w:color="auto"/>
              <w:right w:val="single" w:sz="11" w:space="0" w:color="auto"/>
            </w:tcBorders>
          </w:tcPr>
          <w:p w:rsidR="00333022" w:rsidRPr="00961649" w:rsidRDefault="00333022" w:rsidP="002E0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Densité (kg/litre)</w:t>
            </w:r>
          </w:p>
        </w:tc>
        <w:tc>
          <w:tcPr>
            <w:tcW w:w="1562" w:type="dxa"/>
            <w:tcBorders>
              <w:top w:val="single" w:sz="11" w:space="0" w:color="auto"/>
              <w:left w:val="single" w:sz="5" w:space="0" w:color="auto"/>
              <w:bottom w:val="single" w:sz="11" w:space="0" w:color="auto"/>
              <w:right w:val="single" w:sz="11" w:space="0" w:color="auto"/>
            </w:tcBorders>
          </w:tcPr>
          <w:p w:rsidR="00333022" w:rsidRDefault="00333022" w:rsidP="002E0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Débit volumique (l/h)</w:t>
            </w:r>
          </w:p>
          <w:p w:rsidR="00333022" w:rsidRDefault="00333022" w:rsidP="002E0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1" w:space="0" w:color="auto"/>
              <w:left w:val="single" w:sz="5" w:space="0" w:color="auto"/>
              <w:bottom w:val="single" w:sz="11" w:space="0" w:color="auto"/>
              <w:right w:val="single" w:sz="11" w:space="0" w:color="auto"/>
            </w:tcBorders>
          </w:tcPr>
          <w:p w:rsidR="00333022" w:rsidRDefault="00333022" w:rsidP="002E0062">
            <w:pPr>
              <w:ind w:right="-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022" w:rsidRPr="00FD7879" w:rsidTr="00333022">
        <w:trPr>
          <w:trHeight w:val="273"/>
        </w:trPr>
        <w:tc>
          <w:tcPr>
            <w:tcW w:w="2977" w:type="dxa"/>
            <w:tcBorders>
              <w:top w:val="single" w:sz="11" w:space="0" w:color="auto"/>
              <w:left w:val="single" w:sz="11" w:space="0" w:color="auto"/>
              <w:bottom w:val="single" w:sz="5" w:space="0" w:color="auto"/>
              <w:right w:val="single" w:sz="5" w:space="0" w:color="auto"/>
            </w:tcBorders>
            <w:shd w:val="clear" w:color="auto" w:fill="EEECE1" w:themeFill="background2"/>
            <w:vAlign w:val="center"/>
          </w:tcPr>
          <w:p w:rsidR="00333022" w:rsidRPr="00961649" w:rsidRDefault="00333022" w:rsidP="002E0062">
            <w:pPr>
              <w:ind w:left="29"/>
              <w:rPr>
                <w:rFonts w:ascii="Arial" w:hAnsi="Arial" w:cs="Arial"/>
                <w:spacing w:val="-9"/>
                <w:sz w:val="20"/>
                <w:szCs w:val="20"/>
              </w:rPr>
            </w:pPr>
            <w:r w:rsidRPr="00961649">
              <w:rPr>
                <w:rFonts w:ascii="Arial" w:hAnsi="Arial" w:cs="Arial"/>
                <w:b/>
                <w:sz w:val="20"/>
                <w:szCs w:val="20"/>
              </w:rPr>
              <w:t>Charbon fossile</w:t>
            </w:r>
          </w:p>
        </w:tc>
        <w:tc>
          <w:tcPr>
            <w:tcW w:w="1842" w:type="dxa"/>
            <w:tcBorders>
              <w:top w:val="single" w:sz="11" w:space="0" w:color="auto"/>
              <w:left w:val="single" w:sz="5" w:space="0" w:color="auto"/>
              <w:bottom w:val="single" w:sz="5" w:space="0" w:color="auto"/>
              <w:right w:val="single" w:sz="11" w:space="0" w:color="auto"/>
            </w:tcBorders>
            <w:shd w:val="clear" w:color="auto" w:fill="EEECE1" w:themeFill="background2"/>
            <w:vAlign w:val="center"/>
          </w:tcPr>
          <w:p w:rsidR="00333022" w:rsidRPr="00961649" w:rsidRDefault="00333022" w:rsidP="002E0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1" w:space="0" w:color="auto"/>
              <w:left w:val="single" w:sz="5" w:space="0" w:color="auto"/>
              <w:bottom w:val="single" w:sz="5" w:space="0" w:color="auto"/>
              <w:right w:val="single" w:sz="11" w:space="0" w:color="auto"/>
            </w:tcBorders>
            <w:shd w:val="clear" w:color="auto" w:fill="EEECE1" w:themeFill="background2"/>
          </w:tcPr>
          <w:p w:rsidR="00333022" w:rsidRDefault="00333022" w:rsidP="002E0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11" w:space="0" w:color="auto"/>
              <w:left w:val="single" w:sz="5" w:space="0" w:color="auto"/>
              <w:bottom w:val="single" w:sz="5" w:space="0" w:color="auto"/>
              <w:right w:val="single" w:sz="11" w:space="0" w:color="auto"/>
            </w:tcBorders>
            <w:shd w:val="clear" w:color="auto" w:fill="EEECE1" w:themeFill="background2"/>
          </w:tcPr>
          <w:p w:rsidR="00333022" w:rsidRDefault="00333022" w:rsidP="002E0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1" w:space="0" w:color="auto"/>
              <w:left w:val="single" w:sz="5" w:space="0" w:color="auto"/>
              <w:bottom w:val="single" w:sz="5" w:space="0" w:color="auto"/>
              <w:right w:val="single" w:sz="11" w:space="0" w:color="auto"/>
            </w:tcBorders>
            <w:shd w:val="clear" w:color="auto" w:fill="EEECE1" w:themeFill="background2"/>
          </w:tcPr>
          <w:p w:rsidR="00333022" w:rsidRPr="00F95BD3" w:rsidRDefault="00333022" w:rsidP="002E0062">
            <w:pPr>
              <w:ind w:right="-141"/>
              <w:jc w:val="center"/>
              <w:rPr>
                <w:rFonts w:ascii="Arial" w:hAnsi="Arial" w:cs="Arial"/>
                <w:b/>
                <w:color w:val="FF0000"/>
                <w:highlight w:val="yellow"/>
              </w:rPr>
            </w:pPr>
          </w:p>
        </w:tc>
      </w:tr>
      <w:tr w:rsidR="00333022" w:rsidRPr="00FD7879" w:rsidTr="00333022">
        <w:trPr>
          <w:trHeight w:val="690"/>
        </w:trPr>
        <w:tc>
          <w:tcPr>
            <w:tcW w:w="2977" w:type="dxa"/>
            <w:tcBorders>
              <w:top w:val="single" w:sz="11" w:space="0" w:color="auto"/>
              <w:left w:val="single" w:sz="11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333022" w:rsidRPr="00961649" w:rsidRDefault="00333022" w:rsidP="002E0062">
            <w:pPr>
              <w:ind w:left="29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961649">
              <w:rPr>
                <w:rFonts w:ascii="Arial" w:hAnsi="Arial" w:cs="Arial"/>
                <w:spacing w:val="-9"/>
                <w:sz w:val="20"/>
                <w:szCs w:val="20"/>
              </w:rPr>
              <w:t>Pl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>age de débit de dimensionnement (min/max)</w:t>
            </w:r>
          </w:p>
        </w:tc>
        <w:tc>
          <w:tcPr>
            <w:tcW w:w="1842" w:type="dxa"/>
            <w:tcBorders>
              <w:top w:val="single" w:sz="11" w:space="0" w:color="auto"/>
              <w:left w:val="single" w:sz="5" w:space="0" w:color="auto"/>
              <w:bottom w:val="single" w:sz="5" w:space="0" w:color="auto"/>
              <w:right w:val="single" w:sz="11" w:space="0" w:color="auto"/>
            </w:tcBorders>
            <w:vAlign w:val="center"/>
          </w:tcPr>
          <w:p w:rsidR="00333022" w:rsidRPr="00961649" w:rsidRDefault="00333022" w:rsidP="002E0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649">
              <w:rPr>
                <w:rFonts w:ascii="Arial" w:hAnsi="Arial" w:cs="Arial"/>
                <w:sz w:val="20"/>
                <w:szCs w:val="20"/>
              </w:rPr>
              <w:t>150 / 1100</w:t>
            </w:r>
          </w:p>
        </w:tc>
        <w:tc>
          <w:tcPr>
            <w:tcW w:w="1134" w:type="dxa"/>
            <w:tcBorders>
              <w:top w:val="single" w:sz="11" w:space="0" w:color="auto"/>
              <w:left w:val="single" w:sz="5" w:space="0" w:color="auto"/>
              <w:bottom w:val="single" w:sz="5" w:space="0" w:color="auto"/>
              <w:right w:val="single" w:sz="11" w:space="0" w:color="auto"/>
            </w:tcBorders>
          </w:tcPr>
          <w:p w:rsidR="00333022" w:rsidRDefault="00333022" w:rsidP="002E0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3022" w:rsidRDefault="00333022" w:rsidP="002E0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0,65</w:t>
            </w:r>
          </w:p>
          <w:p w:rsidR="00333022" w:rsidRPr="00961649" w:rsidRDefault="00333022" w:rsidP="002E0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11" w:space="0" w:color="auto"/>
              <w:left w:val="single" w:sz="5" w:space="0" w:color="auto"/>
              <w:bottom w:val="single" w:sz="5" w:space="0" w:color="auto"/>
              <w:right w:val="single" w:sz="11" w:space="0" w:color="auto"/>
            </w:tcBorders>
          </w:tcPr>
          <w:p w:rsidR="00333022" w:rsidRDefault="00333022" w:rsidP="002E0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3022" w:rsidRPr="00961649" w:rsidRDefault="00333022" w:rsidP="002E0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 / 1700</w:t>
            </w:r>
          </w:p>
        </w:tc>
        <w:tc>
          <w:tcPr>
            <w:tcW w:w="1134" w:type="dxa"/>
            <w:tcBorders>
              <w:top w:val="single" w:sz="11" w:space="0" w:color="auto"/>
              <w:left w:val="single" w:sz="5" w:space="0" w:color="auto"/>
              <w:bottom w:val="single" w:sz="5" w:space="0" w:color="auto"/>
              <w:right w:val="single" w:sz="11" w:space="0" w:color="auto"/>
            </w:tcBorders>
          </w:tcPr>
          <w:p w:rsidR="00333022" w:rsidRDefault="00333022" w:rsidP="002E0062">
            <w:pPr>
              <w:ind w:right="-141"/>
              <w:jc w:val="center"/>
              <w:rPr>
                <w:rFonts w:ascii="Arial" w:hAnsi="Arial" w:cs="Arial"/>
                <w:b/>
                <w:color w:val="FF0000"/>
                <w:highlight w:val="yellow"/>
              </w:rPr>
            </w:pPr>
          </w:p>
          <w:p w:rsidR="00333022" w:rsidRPr="00F95BD3" w:rsidRDefault="00333022" w:rsidP="002E0062">
            <w:pPr>
              <w:ind w:right="-141"/>
              <w:jc w:val="center"/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F95BD3">
              <w:rPr>
                <w:rFonts w:ascii="Arial" w:hAnsi="Arial" w:cs="Arial"/>
                <w:b/>
                <w:color w:val="FF0000"/>
                <w:highlight w:val="yellow"/>
              </w:rPr>
              <w:t>A1 et A3</w:t>
            </w:r>
          </w:p>
        </w:tc>
      </w:tr>
      <w:tr w:rsidR="00333022" w:rsidRPr="00FD7879" w:rsidTr="00333022">
        <w:trPr>
          <w:trHeight w:val="245"/>
        </w:trPr>
        <w:tc>
          <w:tcPr>
            <w:tcW w:w="2977" w:type="dxa"/>
            <w:tcBorders>
              <w:top w:val="single" w:sz="11" w:space="0" w:color="auto"/>
              <w:left w:val="single" w:sz="11" w:space="0" w:color="auto"/>
              <w:bottom w:val="single" w:sz="5" w:space="0" w:color="auto"/>
              <w:right w:val="single" w:sz="5" w:space="0" w:color="auto"/>
            </w:tcBorders>
            <w:shd w:val="clear" w:color="auto" w:fill="EEECE1" w:themeFill="background2"/>
          </w:tcPr>
          <w:p w:rsidR="00333022" w:rsidRPr="00961649" w:rsidRDefault="00333022" w:rsidP="002E00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1649">
              <w:rPr>
                <w:rFonts w:ascii="Arial" w:hAnsi="Arial" w:cs="Arial"/>
                <w:b/>
                <w:sz w:val="20"/>
                <w:szCs w:val="20"/>
              </w:rPr>
              <w:t>Charbon de bois</w:t>
            </w:r>
          </w:p>
        </w:tc>
        <w:tc>
          <w:tcPr>
            <w:tcW w:w="1842" w:type="dxa"/>
            <w:tcBorders>
              <w:top w:val="single" w:sz="11" w:space="0" w:color="auto"/>
              <w:left w:val="single" w:sz="5" w:space="0" w:color="auto"/>
              <w:bottom w:val="single" w:sz="5" w:space="0" w:color="auto"/>
              <w:right w:val="single" w:sz="11" w:space="0" w:color="auto"/>
            </w:tcBorders>
            <w:shd w:val="clear" w:color="auto" w:fill="EEECE1" w:themeFill="background2"/>
          </w:tcPr>
          <w:p w:rsidR="00333022" w:rsidRPr="00961649" w:rsidRDefault="00333022" w:rsidP="002E0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1" w:space="0" w:color="auto"/>
              <w:left w:val="single" w:sz="5" w:space="0" w:color="auto"/>
              <w:bottom w:val="single" w:sz="5" w:space="0" w:color="auto"/>
              <w:right w:val="single" w:sz="11" w:space="0" w:color="auto"/>
            </w:tcBorders>
            <w:shd w:val="clear" w:color="auto" w:fill="EEECE1" w:themeFill="background2"/>
          </w:tcPr>
          <w:p w:rsidR="00333022" w:rsidRPr="00961649" w:rsidRDefault="00333022" w:rsidP="002E0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11" w:space="0" w:color="auto"/>
              <w:left w:val="single" w:sz="5" w:space="0" w:color="auto"/>
              <w:bottom w:val="single" w:sz="5" w:space="0" w:color="auto"/>
              <w:right w:val="single" w:sz="11" w:space="0" w:color="auto"/>
            </w:tcBorders>
            <w:shd w:val="clear" w:color="auto" w:fill="EEECE1" w:themeFill="background2"/>
          </w:tcPr>
          <w:p w:rsidR="00333022" w:rsidRPr="00961649" w:rsidRDefault="00333022" w:rsidP="002E0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1" w:space="0" w:color="auto"/>
              <w:left w:val="single" w:sz="5" w:space="0" w:color="auto"/>
              <w:bottom w:val="single" w:sz="5" w:space="0" w:color="auto"/>
              <w:right w:val="single" w:sz="11" w:space="0" w:color="auto"/>
            </w:tcBorders>
            <w:shd w:val="clear" w:color="auto" w:fill="EEECE1" w:themeFill="background2"/>
          </w:tcPr>
          <w:p w:rsidR="00333022" w:rsidRPr="00F95BD3" w:rsidRDefault="00333022" w:rsidP="002E0062">
            <w:pPr>
              <w:ind w:right="-141"/>
              <w:jc w:val="center"/>
              <w:rPr>
                <w:rFonts w:ascii="Arial" w:hAnsi="Arial" w:cs="Arial"/>
                <w:b/>
                <w:color w:val="FF0000"/>
                <w:highlight w:val="yellow"/>
              </w:rPr>
            </w:pPr>
          </w:p>
        </w:tc>
      </w:tr>
      <w:tr w:rsidR="00333022" w:rsidRPr="00FD7879" w:rsidTr="00333022">
        <w:trPr>
          <w:trHeight w:val="690"/>
        </w:trPr>
        <w:tc>
          <w:tcPr>
            <w:tcW w:w="2977" w:type="dxa"/>
            <w:tcBorders>
              <w:top w:val="single" w:sz="5" w:space="0" w:color="auto"/>
              <w:left w:val="single" w:sz="11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333022" w:rsidRPr="00961649" w:rsidRDefault="00333022" w:rsidP="002E0062">
            <w:pPr>
              <w:rPr>
                <w:rFonts w:ascii="Arial" w:hAnsi="Arial" w:cs="Arial"/>
                <w:spacing w:val="-9"/>
                <w:sz w:val="20"/>
                <w:szCs w:val="20"/>
              </w:rPr>
            </w:pPr>
            <w:r w:rsidRPr="00961649">
              <w:rPr>
                <w:rFonts w:ascii="Arial" w:hAnsi="Arial" w:cs="Arial"/>
                <w:spacing w:val="-9"/>
                <w:sz w:val="20"/>
                <w:szCs w:val="20"/>
              </w:rPr>
              <w:t>Plage de débit de dimensionnement (min/max</w:t>
            </w:r>
            <w:r w:rsidRPr="00961649">
              <w:rPr>
                <w:rFonts w:ascii="Arial" w:hAnsi="Arial" w:cs="Arial"/>
                <w:spacing w:val="-9"/>
                <w:sz w:val="20"/>
                <w:szCs w:val="20"/>
                <w:vertAlign w:val="superscript"/>
              </w:rPr>
              <w:t>.</w:t>
            </w:r>
            <w:r w:rsidRPr="00961649">
              <w:rPr>
                <w:rFonts w:ascii="Arial" w:hAnsi="Arial" w:cs="Arial"/>
                <w:spacing w:val="-9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1" w:space="0" w:color="auto"/>
            </w:tcBorders>
            <w:vAlign w:val="center"/>
          </w:tcPr>
          <w:p w:rsidR="00333022" w:rsidRPr="00961649" w:rsidRDefault="00333022" w:rsidP="002E0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649">
              <w:rPr>
                <w:rFonts w:ascii="Arial" w:hAnsi="Arial" w:cs="Arial"/>
                <w:sz w:val="20"/>
                <w:szCs w:val="20"/>
              </w:rPr>
              <w:t>150 / 700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1" w:space="0" w:color="auto"/>
            </w:tcBorders>
          </w:tcPr>
          <w:p w:rsidR="00333022" w:rsidRDefault="00333022" w:rsidP="002E0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3022" w:rsidRDefault="00333022" w:rsidP="002E0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0,13</w:t>
            </w:r>
          </w:p>
          <w:p w:rsidR="00333022" w:rsidRPr="00961649" w:rsidRDefault="00333022" w:rsidP="002E0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1" w:space="0" w:color="auto"/>
            </w:tcBorders>
          </w:tcPr>
          <w:p w:rsidR="00333022" w:rsidRDefault="00333022" w:rsidP="002E0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3022" w:rsidRPr="00961649" w:rsidRDefault="00333022" w:rsidP="002E0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 / 5400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1" w:space="0" w:color="auto"/>
            </w:tcBorders>
          </w:tcPr>
          <w:p w:rsidR="00333022" w:rsidRDefault="00333022" w:rsidP="002E0062">
            <w:pPr>
              <w:ind w:right="-141"/>
              <w:jc w:val="center"/>
              <w:rPr>
                <w:rFonts w:ascii="Arial" w:hAnsi="Arial" w:cs="Arial"/>
                <w:b/>
                <w:color w:val="FF0000"/>
                <w:highlight w:val="yellow"/>
              </w:rPr>
            </w:pPr>
          </w:p>
          <w:p w:rsidR="00333022" w:rsidRPr="00F95BD3" w:rsidRDefault="00333022" w:rsidP="002E0062">
            <w:pPr>
              <w:ind w:right="-141"/>
              <w:jc w:val="center"/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F95BD3">
              <w:rPr>
                <w:rFonts w:ascii="Arial" w:hAnsi="Arial" w:cs="Arial"/>
                <w:b/>
                <w:color w:val="FF0000"/>
                <w:highlight w:val="yellow"/>
              </w:rPr>
              <w:t>A2</w:t>
            </w:r>
          </w:p>
        </w:tc>
      </w:tr>
      <w:tr w:rsidR="00333022" w:rsidRPr="00FD7879" w:rsidTr="00333022">
        <w:trPr>
          <w:trHeight w:val="246"/>
        </w:trPr>
        <w:tc>
          <w:tcPr>
            <w:tcW w:w="2977" w:type="dxa"/>
            <w:tcBorders>
              <w:top w:val="single" w:sz="5" w:space="0" w:color="auto"/>
              <w:left w:val="single" w:sz="11" w:space="0" w:color="auto"/>
              <w:bottom w:val="single" w:sz="5" w:space="0" w:color="auto"/>
              <w:right w:val="single" w:sz="5" w:space="0" w:color="auto"/>
            </w:tcBorders>
            <w:shd w:val="clear" w:color="auto" w:fill="EEECE1" w:themeFill="background2"/>
          </w:tcPr>
          <w:p w:rsidR="00333022" w:rsidRPr="00961649" w:rsidRDefault="00333022" w:rsidP="002E00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1649">
              <w:rPr>
                <w:rFonts w:ascii="Arial" w:hAnsi="Arial" w:cs="Arial"/>
                <w:b/>
                <w:sz w:val="20"/>
                <w:szCs w:val="20"/>
              </w:rPr>
              <w:t>Alumine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1" w:space="0" w:color="auto"/>
            </w:tcBorders>
            <w:shd w:val="clear" w:color="auto" w:fill="EEECE1" w:themeFill="background2"/>
          </w:tcPr>
          <w:p w:rsidR="00333022" w:rsidRPr="00961649" w:rsidRDefault="00333022" w:rsidP="002E0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1" w:space="0" w:color="auto"/>
            </w:tcBorders>
            <w:shd w:val="clear" w:color="auto" w:fill="EEECE1" w:themeFill="background2"/>
          </w:tcPr>
          <w:p w:rsidR="00333022" w:rsidRPr="00961649" w:rsidRDefault="00333022" w:rsidP="002E0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1" w:space="0" w:color="auto"/>
            </w:tcBorders>
            <w:shd w:val="clear" w:color="auto" w:fill="EEECE1" w:themeFill="background2"/>
          </w:tcPr>
          <w:p w:rsidR="00333022" w:rsidRPr="00961649" w:rsidRDefault="00333022" w:rsidP="002E0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1" w:space="0" w:color="auto"/>
            </w:tcBorders>
            <w:shd w:val="clear" w:color="auto" w:fill="EEECE1" w:themeFill="background2"/>
          </w:tcPr>
          <w:p w:rsidR="00333022" w:rsidRPr="00F95BD3" w:rsidRDefault="00333022" w:rsidP="002E0062">
            <w:pPr>
              <w:ind w:right="-141"/>
              <w:jc w:val="center"/>
              <w:rPr>
                <w:rFonts w:ascii="Arial" w:hAnsi="Arial" w:cs="Arial"/>
                <w:b/>
                <w:color w:val="FF0000"/>
                <w:highlight w:val="yellow"/>
              </w:rPr>
            </w:pPr>
          </w:p>
        </w:tc>
      </w:tr>
      <w:tr w:rsidR="00333022" w:rsidRPr="00FD7879" w:rsidTr="00333022">
        <w:trPr>
          <w:trHeight w:val="690"/>
        </w:trPr>
        <w:tc>
          <w:tcPr>
            <w:tcW w:w="2977" w:type="dxa"/>
            <w:tcBorders>
              <w:top w:val="single" w:sz="5" w:space="0" w:color="auto"/>
              <w:left w:val="single" w:sz="11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333022" w:rsidRPr="00961649" w:rsidRDefault="00333022" w:rsidP="002E0062">
            <w:pPr>
              <w:ind w:left="5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961649">
              <w:rPr>
                <w:rFonts w:ascii="Arial" w:hAnsi="Arial" w:cs="Arial"/>
                <w:spacing w:val="-8"/>
                <w:sz w:val="20"/>
                <w:szCs w:val="20"/>
              </w:rPr>
              <w:t>Plage de débit de dimensionnement (min/max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1" w:space="0" w:color="auto"/>
            </w:tcBorders>
            <w:vAlign w:val="center"/>
          </w:tcPr>
          <w:p w:rsidR="00333022" w:rsidRPr="00961649" w:rsidRDefault="00333022" w:rsidP="002E0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649">
              <w:rPr>
                <w:rFonts w:ascii="Arial" w:hAnsi="Arial" w:cs="Arial"/>
                <w:sz w:val="20"/>
                <w:szCs w:val="20"/>
              </w:rPr>
              <w:t>500/2500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1" w:space="0" w:color="auto"/>
            </w:tcBorders>
          </w:tcPr>
          <w:p w:rsidR="00333022" w:rsidRDefault="00333022" w:rsidP="002E0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3022" w:rsidRPr="00961649" w:rsidRDefault="00333022" w:rsidP="002E0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 / 2,5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1" w:space="0" w:color="auto"/>
            </w:tcBorders>
          </w:tcPr>
          <w:p w:rsidR="00333022" w:rsidRDefault="00333022" w:rsidP="002E0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3022" w:rsidRPr="00961649" w:rsidRDefault="00333022" w:rsidP="002E0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/ 1250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1" w:space="0" w:color="auto"/>
            </w:tcBorders>
          </w:tcPr>
          <w:p w:rsidR="00333022" w:rsidRDefault="00333022" w:rsidP="002E0062">
            <w:pPr>
              <w:ind w:right="-141"/>
              <w:jc w:val="center"/>
              <w:rPr>
                <w:rFonts w:ascii="Arial" w:hAnsi="Arial" w:cs="Arial"/>
                <w:b/>
                <w:color w:val="FF0000"/>
                <w:highlight w:val="yellow"/>
              </w:rPr>
            </w:pPr>
          </w:p>
          <w:p w:rsidR="00333022" w:rsidRPr="00F95BD3" w:rsidRDefault="00333022" w:rsidP="002E0062">
            <w:pPr>
              <w:ind w:right="-141"/>
              <w:jc w:val="center"/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F95BD3">
              <w:rPr>
                <w:rFonts w:ascii="Arial" w:hAnsi="Arial" w:cs="Arial"/>
                <w:b/>
                <w:color w:val="FF0000"/>
                <w:highlight w:val="yellow"/>
              </w:rPr>
              <w:t>A4</w:t>
            </w:r>
          </w:p>
        </w:tc>
      </w:tr>
    </w:tbl>
    <w:p w:rsidR="00333022" w:rsidRDefault="00333022" w:rsidP="00333022"/>
    <w:p w:rsidR="00F95BD3" w:rsidRDefault="00F95BD3">
      <w:pPr>
        <w:widowControl/>
        <w:kinsoku/>
        <w:spacing w:after="200" w:line="276" w:lineRule="auto"/>
      </w:pPr>
      <w:r>
        <w:br w:type="page"/>
      </w:r>
    </w:p>
    <w:p w:rsidR="00961649" w:rsidRPr="00333022" w:rsidRDefault="00333022">
      <w:pPr>
        <w:rPr>
          <w:rFonts w:ascii="Arial" w:hAnsi="Arial" w:cs="Arial"/>
          <w:b/>
          <w:u w:val="single"/>
        </w:rPr>
      </w:pPr>
      <w:r w:rsidRPr="00333022">
        <w:rPr>
          <w:rFonts w:ascii="Arial" w:hAnsi="Arial" w:cs="Arial"/>
          <w:b/>
          <w:u w:val="single"/>
        </w:rPr>
        <w:lastRenderedPageBreak/>
        <w:t xml:space="preserve">Caractéristiques des matières </w:t>
      </w:r>
    </w:p>
    <w:p w:rsidR="00333022" w:rsidRDefault="00333022"/>
    <w:p w:rsidR="00F95BD3" w:rsidRDefault="00F95BD3" w:rsidP="00F95BD3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27017" wp14:editId="1BD3202A">
                <wp:simplePos x="0" y="0"/>
                <wp:positionH relativeFrom="column">
                  <wp:posOffset>189865</wp:posOffset>
                </wp:positionH>
                <wp:positionV relativeFrom="paragraph">
                  <wp:posOffset>-29845</wp:posOffset>
                </wp:positionV>
                <wp:extent cx="5248275" cy="2567940"/>
                <wp:effectExtent l="0" t="0" r="28575" b="1714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256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BD3" w:rsidRPr="00F95BD3" w:rsidRDefault="00F95BD3" w:rsidP="00F95B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95BD3">
                              <w:rPr>
                                <w:rFonts w:ascii="Arial" w:hAnsi="Arial" w:cs="Arial"/>
                                <w:b/>
                              </w:rPr>
                              <w:t>CHARBON</w:t>
                            </w:r>
                            <w:r w:rsidRPr="00F95BD3">
                              <w:rPr>
                                <w:rFonts w:ascii="Arial" w:hAnsi="Arial" w:cs="Arial"/>
                                <w:b/>
                              </w:rPr>
                              <w:t xml:space="preserve"> FOSSILE</w:t>
                            </w:r>
                          </w:p>
                          <w:p w:rsidR="00F95BD3" w:rsidRPr="00F95BD3" w:rsidRDefault="00F95BD3" w:rsidP="00F95BD3">
                            <w:pP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</w:pPr>
                            <w:r w:rsidRPr="00F95BD3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La masse volumique non tassée est de 0,65 t / m</w:t>
                            </w:r>
                            <w:r w:rsidRPr="00F95BD3">
                              <w:rPr>
                                <w:rFonts w:ascii="Arial" w:hAnsi="Arial" w:cs="Arial"/>
                                <w:spacing w:val="3"/>
                                <w:w w:val="110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  <w:r w:rsidRPr="00F95BD3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95BD3" w:rsidRPr="00F95BD3" w:rsidRDefault="00F95BD3" w:rsidP="00F95BD3">
                            <w:pP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</w:pPr>
                          </w:p>
                          <w:p w:rsidR="00F95BD3" w:rsidRPr="00F95BD3" w:rsidRDefault="00F95BD3" w:rsidP="00F95BD3">
                            <w:pPr>
                              <w:rPr>
                                <w:rFonts w:ascii="Arial" w:hAnsi="Arial" w:cs="Arial"/>
                                <w:b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F95BD3">
                              <w:rPr>
                                <w:rFonts w:ascii="Arial" w:hAnsi="Arial" w:cs="Arial"/>
                                <w:b/>
                                <w:spacing w:val="1"/>
                                <w:sz w:val="20"/>
                                <w:szCs w:val="20"/>
                              </w:rPr>
                              <w:t>Granulométrie:</w:t>
                            </w:r>
                          </w:p>
                          <w:p w:rsidR="00F95BD3" w:rsidRPr="00F95BD3" w:rsidRDefault="00F95BD3" w:rsidP="00F95BD3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95B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&lt; 2 mm : 1.5 % max</w:t>
                            </w:r>
                          </w:p>
                          <w:p w:rsidR="00F95BD3" w:rsidRPr="00F95BD3" w:rsidRDefault="00F95BD3" w:rsidP="00F95BD3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95BD3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2 à 20 mm : 95 % mini</w:t>
                            </w:r>
                          </w:p>
                          <w:p w:rsidR="00F95BD3" w:rsidRPr="00F95BD3" w:rsidRDefault="00F95BD3" w:rsidP="00F95BD3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95BD3">
                              <w:rPr>
                                <w:rFonts w:ascii="Arial" w:hAnsi="Arial" w:cs="Arial"/>
                                <w:spacing w:val="16"/>
                                <w:sz w:val="20"/>
                                <w:szCs w:val="20"/>
                              </w:rPr>
                              <w:t>&gt;25 mm 0.5 % max (maille du crible 25 mm)</w:t>
                            </w:r>
                          </w:p>
                          <w:p w:rsidR="00F95BD3" w:rsidRPr="00F95BD3" w:rsidRDefault="00F95BD3" w:rsidP="00F95BD3">
                            <w:pPr>
                              <w:ind w:left="648"/>
                              <w:rPr>
                                <w:rFonts w:ascii="Arial" w:hAnsi="Arial" w:cs="Arial"/>
                                <w:spacing w:val="16"/>
                                <w:sz w:val="20"/>
                                <w:szCs w:val="20"/>
                              </w:rPr>
                            </w:pPr>
                          </w:p>
                          <w:p w:rsidR="00F95BD3" w:rsidRPr="00F95BD3" w:rsidRDefault="00F95BD3" w:rsidP="00F95BD3">
                            <w:pP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F95BD3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La teneur </w:t>
                            </w:r>
                            <w:r w:rsidRPr="00F95BD3">
                              <w:rPr>
                                <w:rFonts w:ascii="Arial" w:hAnsi="Arial" w:cs="Arial"/>
                                <w:bCs/>
                                <w:spacing w:val="-2"/>
                                <w:sz w:val="20"/>
                                <w:szCs w:val="20"/>
                              </w:rPr>
                              <w:t>massique</w:t>
                            </w:r>
                            <w:r w:rsidRPr="00F95BD3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5BD3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en eau sera &lt; 10%.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14.95pt;margin-top:-2.35pt;width:413.25pt;height:20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">
                <v:textbox style="mso-fit-shape-to-text:t">
                  <w:txbxContent>
                    <w:p w:rsidR="00F95BD3" w:rsidRPr="00F95BD3" w:rsidRDefault="00F95BD3" w:rsidP="00F95BD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95BD3">
                        <w:rPr>
                          <w:rFonts w:ascii="Arial" w:hAnsi="Arial" w:cs="Arial"/>
                          <w:b/>
                        </w:rPr>
                        <w:t>CHARBON</w:t>
                      </w:r>
                      <w:r w:rsidRPr="00F95BD3">
                        <w:rPr>
                          <w:rFonts w:ascii="Arial" w:hAnsi="Arial" w:cs="Arial"/>
                          <w:b/>
                        </w:rPr>
                        <w:t xml:space="preserve"> FOSSILE</w:t>
                      </w:r>
                    </w:p>
                    <w:p w:rsidR="00F95BD3" w:rsidRPr="00F95BD3" w:rsidRDefault="00F95BD3" w:rsidP="00F95BD3">
                      <w:pPr>
                        <w:rPr>
                          <w:rFonts w:ascii="Arial" w:hAnsi="Arial" w:cs="Arial"/>
                          <w:spacing w:val="3"/>
                          <w:sz w:val="20"/>
                          <w:szCs w:val="20"/>
                        </w:rPr>
                      </w:pPr>
                      <w:r w:rsidRPr="00F95BD3">
                        <w:rPr>
                          <w:rFonts w:ascii="Arial" w:hAnsi="Arial" w:cs="Arial"/>
                          <w:spacing w:val="3"/>
                          <w:sz w:val="20"/>
                          <w:szCs w:val="20"/>
                        </w:rPr>
                        <w:t>La masse volumique non tassée est de 0,65 t / m</w:t>
                      </w:r>
                      <w:r w:rsidRPr="00F95BD3">
                        <w:rPr>
                          <w:rFonts w:ascii="Arial" w:hAnsi="Arial" w:cs="Arial"/>
                          <w:spacing w:val="3"/>
                          <w:w w:val="110"/>
                          <w:sz w:val="20"/>
                          <w:szCs w:val="20"/>
                          <w:vertAlign w:val="superscript"/>
                        </w:rPr>
                        <w:t>3</w:t>
                      </w:r>
                      <w:r w:rsidRPr="00F95BD3">
                        <w:rPr>
                          <w:rFonts w:ascii="Arial" w:hAnsi="Arial" w:cs="Arial"/>
                          <w:spacing w:val="3"/>
                          <w:sz w:val="20"/>
                          <w:szCs w:val="20"/>
                        </w:rPr>
                        <w:t>.</w:t>
                      </w:r>
                    </w:p>
                    <w:p w:rsidR="00F95BD3" w:rsidRPr="00F95BD3" w:rsidRDefault="00F95BD3" w:rsidP="00F95BD3">
                      <w:pPr>
                        <w:rPr>
                          <w:rFonts w:ascii="Arial" w:hAnsi="Arial" w:cs="Arial"/>
                          <w:spacing w:val="3"/>
                          <w:sz w:val="20"/>
                          <w:szCs w:val="20"/>
                        </w:rPr>
                      </w:pPr>
                    </w:p>
                    <w:p w:rsidR="00F95BD3" w:rsidRPr="00F95BD3" w:rsidRDefault="00F95BD3" w:rsidP="00F95BD3">
                      <w:pPr>
                        <w:rPr>
                          <w:rFonts w:ascii="Arial" w:hAnsi="Arial" w:cs="Arial"/>
                          <w:b/>
                          <w:spacing w:val="1"/>
                          <w:sz w:val="20"/>
                          <w:szCs w:val="20"/>
                        </w:rPr>
                      </w:pPr>
                      <w:r w:rsidRPr="00F95BD3">
                        <w:rPr>
                          <w:rFonts w:ascii="Arial" w:hAnsi="Arial" w:cs="Arial"/>
                          <w:b/>
                          <w:spacing w:val="1"/>
                          <w:sz w:val="20"/>
                          <w:szCs w:val="20"/>
                        </w:rPr>
                        <w:t>Granulométrie:</w:t>
                      </w:r>
                    </w:p>
                    <w:p w:rsidR="00F95BD3" w:rsidRPr="00F95BD3" w:rsidRDefault="00F95BD3" w:rsidP="00F95BD3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95BD3">
                        <w:rPr>
                          <w:rFonts w:ascii="Arial" w:hAnsi="Arial" w:cs="Arial"/>
                          <w:sz w:val="20"/>
                          <w:szCs w:val="20"/>
                        </w:rPr>
                        <w:t>&lt; 2 mm : 1.5 % max</w:t>
                      </w:r>
                    </w:p>
                    <w:p w:rsidR="00F95BD3" w:rsidRPr="00F95BD3" w:rsidRDefault="00F95BD3" w:rsidP="00F95BD3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95BD3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>2 à 20 mm : 95 % mini</w:t>
                      </w:r>
                    </w:p>
                    <w:p w:rsidR="00F95BD3" w:rsidRPr="00F95BD3" w:rsidRDefault="00F95BD3" w:rsidP="00F95BD3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95BD3">
                        <w:rPr>
                          <w:rFonts w:ascii="Arial" w:hAnsi="Arial" w:cs="Arial"/>
                          <w:spacing w:val="16"/>
                          <w:sz w:val="20"/>
                          <w:szCs w:val="20"/>
                        </w:rPr>
                        <w:t>&gt;25 mm 0.5 % max (maille du crible 25 mm)</w:t>
                      </w:r>
                    </w:p>
                    <w:p w:rsidR="00F95BD3" w:rsidRPr="00F95BD3" w:rsidRDefault="00F95BD3" w:rsidP="00F95BD3">
                      <w:pPr>
                        <w:ind w:left="648"/>
                        <w:rPr>
                          <w:rFonts w:ascii="Arial" w:hAnsi="Arial" w:cs="Arial"/>
                          <w:spacing w:val="16"/>
                          <w:sz w:val="20"/>
                          <w:szCs w:val="20"/>
                        </w:rPr>
                      </w:pPr>
                    </w:p>
                    <w:p w:rsidR="00F95BD3" w:rsidRPr="00F95BD3" w:rsidRDefault="00F95BD3" w:rsidP="00F95BD3">
                      <w:pPr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</w:pPr>
                      <w:r w:rsidRPr="00F95BD3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 xml:space="preserve">La teneur </w:t>
                      </w:r>
                      <w:r w:rsidRPr="00F95BD3">
                        <w:rPr>
                          <w:rFonts w:ascii="Arial" w:hAnsi="Arial" w:cs="Arial"/>
                          <w:bCs/>
                          <w:spacing w:val="-2"/>
                          <w:sz w:val="20"/>
                          <w:szCs w:val="20"/>
                        </w:rPr>
                        <w:t>massique</w:t>
                      </w:r>
                      <w:r w:rsidRPr="00F95BD3">
                        <w:rPr>
                          <w:rFonts w:ascii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F95BD3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>en eau sera &lt; 10%.</w:t>
                      </w:r>
                    </w:p>
                  </w:txbxContent>
                </v:textbox>
              </v:shape>
            </w:pict>
          </mc:Fallback>
        </mc:AlternateContent>
      </w:r>
    </w:p>
    <w:p w:rsidR="00F95BD3" w:rsidRDefault="00F95BD3" w:rsidP="00F95BD3">
      <w:pPr>
        <w:rPr>
          <w:rFonts w:ascii="Arial" w:hAnsi="Arial" w:cs="Arial"/>
          <w:sz w:val="20"/>
          <w:szCs w:val="20"/>
        </w:rPr>
      </w:pPr>
    </w:p>
    <w:p w:rsidR="00F95BD3" w:rsidRDefault="00F95BD3" w:rsidP="00F95BD3">
      <w:pPr>
        <w:rPr>
          <w:rFonts w:ascii="Arial" w:hAnsi="Arial" w:cs="Arial"/>
          <w:sz w:val="20"/>
          <w:szCs w:val="20"/>
        </w:rPr>
      </w:pPr>
    </w:p>
    <w:p w:rsidR="00F95BD3" w:rsidRDefault="00F95BD3" w:rsidP="00F95BD3">
      <w:pPr>
        <w:rPr>
          <w:rFonts w:ascii="Arial" w:hAnsi="Arial" w:cs="Arial"/>
          <w:sz w:val="20"/>
          <w:szCs w:val="20"/>
        </w:rPr>
      </w:pPr>
    </w:p>
    <w:p w:rsidR="00F95BD3" w:rsidRDefault="00F95BD3" w:rsidP="00F95BD3">
      <w:pPr>
        <w:rPr>
          <w:rFonts w:ascii="Arial" w:hAnsi="Arial" w:cs="Arial"/>
          <w:sz w:val="20"/>
          <w:szCs w:val="20"/>
        </w:rPr>
      </w:pPr>
    </w:p>
    <w:p w:rsidR="00F95BD3" w:rsidRDefault="00F95BD3" w:rsidP="00F95BD3">
      <w:pPr>
        <w:rPr>
          <w:rFonts w:ascii="Arial" w:hAnsi="Arial" w:cs="Arial"/>
          <w:sz w:val="20"/>
          <w:szCs w:val="20"/>
        </w:rPr>
      </w:pPr>
    </w:p>
    <w:p w:rsidR="00F95BD3" w:rsidRDefault="00F95BD3" w:rsidP="00F95BD3">
      <w:pPr>
        <w:rPr>
          <w:rFonts w:ascii="Arial" w:hAnsi="Arial" w:cs="Arial"/>
          <w:sz w:val="20"/>
          <w:szCs w:val="20"/>
        </w:rPr>
      </w:pPr>
    </w:p>
    <w:p w:rsidR="00F95BD3" w:rsidRDefault="00F95BD3" w:rsidP="00F95BD3">
      <w:pPr>
        <w:rPr>
          <w:rFonts w:ascii="Arial" w:hAnsi="Arial" w:cs="Arial"/>
          <w:sz w:val="20"/>
          <w:szCs w:val="20"/>
        </w:rPr>
      </w:pPr>
    </w:p>
    <w:p w:rsidR="00F95BD3" w:rsidRDefault="00F95BD3" w:rsidP="00F95BD3">
      <w:pPr>
        <w:rPr>
          <w:rFonts w:ascii="Arial" w:hAnsi="Arial" w:cs="Arial"/>
          <w:sz w:val="20"/>
          <w:szCs w:val="20"/>
        </w:rPr>
      </w:pPr>
    </w:p>
    <w:p w:rsidR="00F95BD3" w:rsidRDefault="00F95BD3" w:rsidP="00F95BD3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5A93A" wp14:editId="5BB9D1DD">
                <wp:simplePos x="0" y="0"/>
                <wp:positionH relativeFrom="column">
                  <wp:posOffset>189865</wp:posOffset>
                </wp:positionH>
                <wp:positionV relativeFrom="paragraph">
                  <wp:posOffset>112395</wp:posOffset>
                </wp:positionV>
                <wp:extent cx="5248275" cy="2567940"/>
                <wp:effectExtent l="0" t="0" r="28575" b="139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256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BD3" w:rsidRPr="00F95BD3" w:rsidRDefault="00F95BD3" w:rsidP="00F95B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95BD3">
                              <w:rPr>
                                <w:rFonts w:ascii="Arial" w:hAnsi="Arial" w:cs="Arial"/>
                                <w:b/>
                              </w:rPr>
                              <w:t xml:space="preserve">CHARBONS DE BOIS </w:t>
                            </w:r>
                          </w:p>
                          <w:p w:rsidR="00F95BD3" w:rsidRPr="00F95BD3" w:rsidRDefault="00F95BD3" w:rsidP="00F95BD3">
                            <w:pPr>
                              <w:spacing w:before="144" w:line="326" w:lineRule="exact"/>
                              <w:ind w:left="72" w:right="1800"/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</w:pPr>
                            <w:r w:rsidRPr="00F95BD3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La masse volumique non tassée est de 0,13 t / m</w:t>
                            </w:r>
                            <w:r w:rsidRPr="00F95BD3">
                              <w:rPr>
                                <w:rFonts w:ascii="Arial" w:hAnsi="Arial" w:cs="Arial"/>
                                <w:spacing w:val="3"/>
                                <w:w w:val="110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  <w:r w:rsidRPr="00F95BD3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95BD3" w:rsidRPr="00F95BD3" w:rsidRDefault="00F95BD3" w:rsidP="00F95BD3">
                            <w:pPr>
                              <w:spacing w:before="144" w:line="211" w:lineRule="exact"/>
                              <w:ind w:left="7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95BD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Caractéristiques</w:t>
                            </w:r>
                          </w:p>
                          <w:p w:rsidR="00F95BD3" w:rsidRPr="00F95BD3" w:rsidRDefault="00F95BD3" w:rsidP="00F95BD3">
                            <w:pPr>
                              <w:spacing w:before="144" w:line="211" w:lineRule="exact"/>
                              <w:ind w:left="7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F95BD3" w:rsidRPr="00F95BD3" w:rsidRDefault="00F95BD3" w:rsidP="00F95BD3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line="181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95B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Carbone fixe &gt; 80 %</w:t>
                            </w:r>
                          </w:p>
                          <w:p w:rsidR="00F95BD3" w:rsidRPr="00F95BD3" w:rsidRDefault="00F95BD3" w:rsidP="00F95BD3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before="72" w:line="185" w:lineRule="exact"/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F95BD3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Cendres sur sec &lt;15 %</w:t>
                            </w:r>
                          </w:p>
                          <w:p w:rsidR="00F95BD3" w:rsidRPr="00F95BD3" w:rsidRDefault="00F95BD3" w:rsidP="00F95BD3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line="184" w:lineRule="exact"/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F95BD3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Matières volatiles sur sec &lt;10 </w:t>
                            </w:r>
                            <w:r w:rsidRPr="00F95BD3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F95BD3" w:rsidRPr="00F95BD3" w:rsidRDefault="00F95BD3" w:rsidP="00F95BD3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line="184" w:lineRule="exact"/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F95BD3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Densité apparente à réception 130 - 180 kg / m3</w:t>
                            </w:r>
                          </w:p>
                          <w:p w:rsidR="00F95BD3" w:rsidRPr="00F95BD3" w:rsidRDefault="00F95BD3" w:rsidP="00F95BD3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before="144" w:line="206" w:lineRule="exact"/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F95BD3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Taille moyenne (maxi) à la réception : 5 à 20 mm </w:t>
                            </w:r>
                            <w:r w:rsidRPr="00F95BD3">
                              <w:rPr>
                                <w:rFonts w:ascii="Arial" w:hAnsi="Arial" w:cs="Arial"/>
                                <w:spacing w:val="16"/>
                                <w:sz w:val="20"/>
                                <w:szCs w:val="20"/>
                              </w:rPr>
                              <w:t>(maille du crible 25 mm)</w:t>
                            </w:r>
                          </w:p>
                          <w:p w:rsidR="00F95BD3" w:rsidRPr="00F95BD3" w:rsidRDefault="00F95BD3" w:rsidP="00F95BD3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F95BD3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La teneur </w:t>
                            </w:r>
                            <w:r w:rsidRPr="00F95BD3">
                              <w:rPr>
                                <w:rFonts w:ascii="Arial" w:hAnsi="Arial" w:cs="Arial"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massique </w:t>
                            </w:r>
                            <w:r w:rsidRPr="00F95BD3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en eau </w:t>
                            </w:r>
                            <w:r w:rsidRPr="00F95BD3">
                              <w:rPr>
                                <w:rFonts w:ascii="Arial" w:hAnsi="Arial" w:cs="Arial"/>
                                <w:bCs/>
                                <w:spacing w:val="-2"/>
                                <w:sz w:val="20"/>
                                <w:szCs w:val="20"/>
                              </w:rPr>
                              <w:t>à réception </w:t>
                            </w:r>
                            <w:r w:rsidRPr="00F95BD3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:</w:t>
                            </w:r>
                            <w:r w:rsidRPr="00F95BD3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&lt; 8%.</w:t>
                            </w:r>
                          </w:p>
                          <w:p w:rsidR="00F95BD3" w:rsidRPr="00F95BD3" w:rsidRDefault="00F95BD3" w:rsidP="00F95BD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14.95pt;margin-top:8.85pt;width:413.25pt;height:202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">
                <v:textbox style="mso-fit-shape-to-text:t">
                  <w:txbxContent>
                    <w:p w:rsidR="00F95BD3" w:rsidRPr="00F95BD3" w:rsidRDefault="00F95BD3" w:rsidP="00F95BD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95BD3">
                        <w:rPr>
                          <w:rFonts w:ascii="Arial" w:hAnsi="Arial" w:cs="Arial"/>
                          <w:b/>
                        </w:rPr>
                        <w:t xml:space="preserve">CHARBONS DE BOIS </w:t>
                      </w:r>
                    </w:p>
                    <w:p w:rsidR="00F95BD3" w:rsidRPr="00F95BD3" w:rsidRDefault="00F95BD3" w:rsidP="00F95BD3">
                      <w:pPr>
                        <w:spacing w:before="144" w:line="326" w:lineRule="exact"/>
                        <w:ind w:left="72" w:right="1800"/>
                        <w:rPr>
                          <w:rFonts w:ascii="Arial" w:hAnsi="Arial" w:cs="Arial"/>
                          <w:spacing w:val="3"/>
                          <w:sz w:val="20"/>
                          <w:szCs w:val="20"/>
                        </w:rPr>
                      </w:pPr>
                      <w:r w:rsidRPr="00F95BD3">
                        <w:rPr>
                          <w:rFonts w:ascii="Arial" w:hAnsi="Arial" w:cs="Arial"/>
                          <w:spacing w:val="3"/>
                          <w:sz w:val="20"/>
                          <w:szCs w:val="20"/>
                        </w:rPr>
                        <w:t>La masse volumique non tassée est de 0,13 t / m</w:t>
                      </w:r>
                      <w:r w:rsidRPr="00F95BD3">
                        <w:rPr>
                          <w:rFonts w:ascii="Arial" w:hAnsi="Arial" w:cs="Arial"/>
                          <w:spacing w:val="3"/>
                          <w:w w:val="110"/>
                          <w:sz w:val="20"/>
                          <w:szCs w:val="20"/>
                          <w:vertAlign w:val="superscript"/>
                        </w:rPr>
                        <w:t>3</w:t>
                      </w:r>
                      <w:r w:rsidRPr="00F95BD3">
                        <w:rPr>
                          <w:rFonts w:ascii="Arial" w:hAnsi="Arial" w:cs="Arial"/>
                          <w:spacing w:val="3"/>
                          <w:sz w:val="20"/>
                          <w:szCs w:val="20"/>
                        </w:rPr>
                        <w:t>.</w:t>
                      </w:r>
                    </w:p>
                    <w:p w:rsidR="00F95BD3" w:rsidRPr="00F95BD3" w:rsidRDefault="00F95BD3" w:rsidP="00F95BD3">
                      <w:pPr>
                        <w:spacing w:before="144" w:line="211" w:lineRule="exact"/>
                        <w:ind w:left="7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95BD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Caractéristiques</w:t>
                      </w:r>
                    </w:p>
                    <w:p w:rsidR="00F95BD3" w:rsidRPr="00F95BD3" w:rsidRDefault="00F95BD3" w:rsidP="00F95BD3">
                      <w:pPr>
                        <w:spacing w:before="144" w:line="211" w:lineRule="exact"/>
                        <w:ind w:left="7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F95BD3" w:rsidRPr="00F95BD3" w:rsidRDefault="00F95BD3" w:rsidP="00F95BD3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line="181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95BD3">
                        <w:rPr>
                          <w:rFonts w:ascii="Arial" w:hAnsi="Arial" w:cs="Arial"/>
                          <w:sz w:val="20"/>
                          <w:szCs w:val="20"/>
                        </w:rPr>
                        <w:t>Carbone fixe &gt; 80 %</w:t>
                      </w:r>
                    </w:p>
                    <w:p w:rsidR="00F95BD3" w:rsidRPr="00F95BD3" w:rsidRDefault="00F95BD3" w:rsidP="00F95BD3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before="72" w:line="185" w:lineRule="exact"/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</w:pPr>
                      <w:r w:rsidRPr="00F95BD3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Cendres sur sec &lt;15 %</w:t>
                      </w:r>
                    </w:p>
                    <w:p w:rsidR="00F95BD3" w:rsidRPr="00F95BD3" w:rsidRDefault="00F95BD3" w:rsidP="00F95BD3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line="184" w:lineRule="exact"/>
                        <w:rPr>
                          <w:rFonts w:ascii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</w:pPr>
                      <w:r w:rsidRPr="00F95BD3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 xml:space="preserve">Matières volatiles sur sec &lt;10 </w:t>
                      </w:r>
                      <w:r w:rsidRPr="00F95BD3">
                        <w:rPr>
                          <w:rFonts w:ascii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%</w:t>
                      </w:r>
                    </w:p>
                    <w:p w:rsidR="00F95BD3" w:rsidRPr="00F95BD3" w:rsidRDefault="00F95BD3" w:rsidP="00F95BD3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line="184" w:lineRule="exact"/>
                        <w:rPr>
                          <w:rFonts w:ascii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</w:pPr>
                      <w:r w:rsidRPr="00F95BD3">
                        <w:rPr>
                          <w:rFonts w:ascii="Arial" w:hAnsi="Arial" w:cs="Arial"/>
                          <w:spacing w:val="3"/>
                          <w:sz w:val="20"/>
                          <w:szCs w:val="20"/>
                        </w:rPr>
                        <w:t>Densité apparente à réception 130 - 180 kg / m3</w:t>
                      </w:r>
                    </w:p>
                    <w:p w:rsidR="00F95BD3" w:rsidRPr="00F95BD3" w:rsidRDefault="00F95BD3" w:rsidP="00F95BD3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before="144" w:line="206" w:lineRule="exact"/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</w:pPr>
                      <w:r w:rsidRPr="00F95BD3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 xml:space="preserve">Taille moyenne (maxi) à la réception : 5 à 20 mm </w:t>
                      </w:r>
                      <w:r w:rsidRPr="00F95BD3">
                        <w:rPr>
                          <w:rFonts w:ascii="Arial" w:hAnsi="Arial" w:cs="Arial"/>
                          <w:spacing w:val="16"/>
                          <w:sz w:val="20"/>
                          <w:szCs w:val="20"/>
                        </w:rPr>
                        <w:t>(maille du crible 25 mm)</w:t>
                      </w:r>
                    </w:p>
                    <w:p w:rsidR="00F95BD3" w:rsidRPr="00F95BD3" w:rsidRDefault="00F95BD3" w:rsidP="00F95BD3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</w:pPr>
                      <w:r w:rsidRPr="00F95BD3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 xml:space="preserve">La teneur </w:t>
                      </w:r>
                      <w:r w:rsidRPr="00F95BD3">
                        <w:rPr>
                          <w:rFonts w:ascii="Arial" w:hAnsi="Arial" w:cs="Arial"/>
                          <w:bCs/>
                          <w:spacing w:val="-2"/>
                          <w:sz w:val="20"/>
                          <w:szCs w:val="20"/>
                        </w:rPr>
                        <w:t xml:space="preserve">massique </w:t>
                      </w:r>
                      <w:r w:rsidRPr="00F95BD3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 xml:space="preserve">en eau </w:t>
                      </w:r>
                      <w:r w:rsidRPr="00F95BD3">
                        <w:rPr>
                          <w:rFonts w:ascii="Arial" w:hAnsi="Arial" w:cs="Arial"/>
                          <w:bCs/>
                          <w:spacing w:val="-2"/>
                          <w:sz w:val="20"/>
                          <w:szCs w:val="20"/>
                        </w:rPr>
                        <w:t>à réception </w:t>
                      </w:r>
                      <w:r w:rsidRPr="00F95BD3">
                        <w:rPr>
                          <w:rFonts w:ascii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>:</w:t>
                      </w:r>
                      <w:r w:rsidRPr="00F95BD3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 xml:space="preserve"> &lt; 8%.</w:t>
                      </w:r>
                    </w:p>
                    <w:p w:rsidR="00F95BD3" w:rsidRPr="00F95BD3" w:rsidRDefault="00F95BD3" w:rsidP="00F95BD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5BD3" w:rsidRDefault="00F95BD3" w:rsidP="00F95BD3">
      <w:pPr>
        <w:rPr>
          <w:rFonts w:ascii="Arial" w:hAnsi="Arial" w:cs="Arial"/>
          <w:sz w:val="20"/>
          <w:szCs w:val="20"/>
        </w:rPr>
      </w:pPr>
    </w:p>
    <w:p w:rsidR="00F95BD3" w:rsidRDefault="00F95BD3" w:rsidP="00F95BD3">
      <w:pPr>
        <w:rPr>
          <w:rFonts w:ascii="Arial" w:hAnsi="Arial" w:cs="Arial"/>
          <w:sz w:val="20"/>
          <w:szCs w:val="20"/>
        </w:rPr>
      </w:pPr>
    </w:p>
    <w:p w:rsidR="00F95BD3" w:rsidRDefault="00F95BD3" w:rsidP="00F95BD3">
      <w:pPr>
        <w:rPr>
          <w:rFonts w:ascii="Arial" w:hAnsi="Arial" w:cs="Arial"/>
          <w:sz w:val="20"/>
          <w:szCs w:val="20"/>
        </w:rPr>
      </w:pPr>
    </w:p>
    <w:p w:rsidR="00F95BD3" w:rsidRDefault="00F95BD3" w:rsidP="00F95BD3">
      <w:pPr>
        <w:rPr>
          <w:rFonts w:ascii="Arial" w:hAnsi="Arial" w:cs="Arial"/>
          <w:sz w:val="20"/>
          <w:szCs w:val="20"/>
        </w:rPr>
      </w:pPr>
    </w:p>
    <w:p w:rsidR="00F95BD3" w:rsidRDefault="00F95BD3" w:rsidP="00F95BD3">
      <w:pPr>
        <w:rPr>
          <w:rFonts w:ascii="Arial" w:hAnsi="Arial" w:cs="Arial"/>
          <w:sz w:val="20"/>
          <w:szCs w:val="20"/>
        </w:rPr>
      </w:pPr>
    </w:p>
    <w:p w:rsidR="00F95BD3" w:rsidRDefault="00F95BD3" w:rsidP="00F95BD3">
      <w:pPr>
        <w:rPr>
          <w:rFonts w:ascii="Arial" w:hAnsi="Arial" w:cs="Arial"/>
          <w:sz w:val="20"/>
          <w:szCs w:val="20"/>
        </w:rPr>
      </w:pPr>
    </w:p>
    <w:p w:rsidR="00F95BD3" w:rsidRDefault="00F95BD3" w:rsidP="00F95BD3">
      <w:pPr>
        <w:rPr>
          <w:rFonts w:ascii="Arial" w:hAnsi="Arial" w:cs="Arial"/>
          <w:sz w:val="20"/>
          <w:szCs w:val="20"/>
        </w:rPr>
      </w:pPr>
    </w:p>
    <w:p w:rsidR="00F95BD3" w:rsidRDefault="00F95BD3" w:rsidP="00F95BD3">
      <w:pPr>
        <w:rPr>
          <w:rFonts w:ascii="Arial" w:hAnsi="Arial" w:cs="Arial"/>
          <w:sz w:val="20"/>
          <w:szCs w:val="20"/>
        </w:rPr>
      </w:pPr>
    </w:p>
    <w:p w:rsidR="00F95BD3" w:rsidRDefault="00F95BD3" w:rsidP="00F95BD3">
      <w:pPr>
        <w:rPr>
          <w:rFonts w:ascii="Arial" w:hAnsi="Arial" w:cs="Arial"/>
          <w:sz w:val="20"/>
          <w:szCs w:val="20"/>
        </w:rPr>
      </w:pPr>
    </w:p>
    <w:p w:rsidR="00F95BD3" w:rsidRDefault="00F95BD3" w:rsidP="00F95BD3">
      <w:pPr>
        <w:rPr>
          <w:rFonts w:ascii="Arial" w:hAnsi="Arial" w:cs="Arial"/>
          <w:sz w:val="20"/>
          <w:szCs w:val="20"/>
        </w:rPr>
      </w:pPr>
    </w:p>
    <w:p w:rsidR="00F95BD3" w:rsidRDefault="00F95BD3" w:rsidP="00F95BD3">
      <w:pPr>
        <w:rPr>
          <w:rFonts w:ascii="Arial" w:hAnsi="Arial" w:cs="Arial"/>
          <w:sz w:val="20"/>
          <w:szCs w:val="20"/>
        </w:rPr>
      </w:pPr>
    </w:p>
    <w:p w:rsidR="00F95BD3" w:rsidRDefault="00F95BD3" w:rsidP="00F95BD3">
      <w:pPr>
        <w:rPr>
          <w:rFonts w:ascii="Arial" w:hAnsi="Arial" w:cs="Arial"/>
          <w:sz w:val="20"/>
          <w:szCs w:val="20"/>
        </w:rPr>
      </w:pPr>
    </w:p>
    <w:p w:rsidR="00F95BD3" w:rsidRDefault="00F95BD3" w:rsidP="00F95BD3">
      <w:pPr>
        <w:rPr>
          <w:rFonts w:ascii="Arial" w:hAnsi="Arial" w:cs="Arial"/>
          <w:sz w:val="20"/>
          <w:szCs w:val="20"/>
        </w:rPr>
      </w:pPr>
    </w:p>
    <w:p w:rsidR="00F95BD3" w:rsidRDefault="00F95BD3" w:rsidP="00F95BD3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895D9" wp14:editId="1AF94A66">
                <wp:simplePos x="0" y="0"/>
                <wp:positionH relativeFrom="column">
                  <wp:posOffset>184150</wp:posOffset>
                </wp:positionH>
                <wp:positionV relativeFrom="paragraph">
                  <wp:posOffset>113665</wp:posOffset>
                </wp:positionV>
                <wp:extent cx="5248275" cy="4415790"/>
                <wp:effectExtent l="0" t="0" r="28575" b="2667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41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BD3" w:rsidRPr="00F95BD3" w:rsidRDefault="00F95BD3" w:rsidP="00F95B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95BD3">
                              <w:rPr>
                                <w:rFonts w:ascii="Arial" w:hAnsi="Arial" w:cs="Arial"/>
                                <w:b/>
                              </w:rPr>
                              <w:t>ALUMINE</w:t>
                            </w:r>
                          </w:p>
                          <w:p w:rsidR="00F95BD3" w:rsidRPr="00F95BD3" w:rsidRDefault="00F95BD3" w:rsidP="00F95BD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F95BD3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Distribution de taille 200 à 600 μm</w:t>
                            </w:r>
                          </w:p>
                          <w:p w:rsidR="00F95BD3" w:rsidRPr="00F95BD3" w:rsidRDefault="00F95BD3" w:rsidP="00F95BD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right="792"/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F95BD3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Diamètre médian de taille de particules (déterminée par criblage et calcul du diamètre médian de la </w:t>
                            </w:r>
                            <w:r w:rsidRPr="00F95BD3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gaussienne de distribution granulométrique) : 300 à 500 </w:t>
                            </w:r>
                            <w:r w:rsidRPr="00F95BD3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μm</w:t>
                            </w:r>
                          </w:p>
                          <w:p w:rsidR="00F95BD3" w:rsidRPr="00F95BD3" w:rsidRDefault="00F95BD3" w:rsidP="00F95BD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F95BD3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highlight w:val="yellow"/>
                              </w:rPr>
                              <w:t>Teneur en Alumine (sous forme de Corindon) : 35% à 65% en masse</w:t>
                            </w:r>
                            <w:r w:rsidRPr="00F95BD3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95BD3" w:rsidRPr="00F95BD3" w:rsidRDefault="00F95BD3" w:rsidP="00F95BD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95B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Silicate d'aluminium (sous forme de </w:t>
                            </w:r>
                            <w:proofErr w:type="spellStart"/>
                            <w:r w:rsidRPr="00F95B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Mullite</w:t>
                            </w:r>
                            <w:proofErr w:type="spellEnd"/>
                            <w:r w:rsidRPr="00F95B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:15% à 36% en masse.</w:t>
                            </w:r>
                          </w:p>
                          <w:p w:rsidR="00F95BD3" w:rsidRPr="00F95BD3" w:rsidRDefault="00F95BD3" w:rsidP="00F95BD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95B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Densité apparente à réception 2000 - 2500 kg/m3</w:t>
                            </w:r>
                          </w:p>
                          <w:p w:rsidR="00F95BD3" w:rsidRPr="00F95BD3" w:rsidRDefault="00F95BD3" w:rsidP="00F95BD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F95BD3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Masse volumique absolue environ 3500 kg/m3</w:t>
                            </w:r>
                          </w:p>
                          <w:p w:rsidR="00F95BD3" w:rsidRPr="00F95BD3" w:rsidRDefault="00F95BD3" w:rsidP="00F95BD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</w:pPr>
                            <w:r w:rsidRPr="00F95BD3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La masse volumique non tassée est de 2200 kg/m3</w:t>
                            </w:r>
                          </w:p>
                          <w:p w:rsidR="00F95BD3" w:rsidRPr="00F95BD3" w:rsidRDefault="00F95BD3" w:rsidP="00F95BD3">
                            <w:pPr>
                              <w:rPr>
                                <w:rFonts w:asciiTheme="minorHAnsi" w:hAnsiTheme="minorHAnsi" w:cstheme="min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margin-left:14.5pt;margin-top:8.95pt;width:413.25pt;height:34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">
                <v:textbox style="mso-fit-shape-to-text:t">
                  <w:txbxContent>
                    <w:p w:rsidR="00F95BD3" w:rsidRPr="00F95BD3" w:rsidRDefault="00F95BD3" w:rsidP="00F95BD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95BD3">
                        <w:rPr>
                          <w:rFonts w:ascii="Arial" w:hAnsi="Arial" w:cs="Arial"/>
                          <w:b/>
                        </w:rPr>
                        <w:t>ALUMINE</w:t>
                      </w:r>
                    </w:p>
                    <w:p w:rsidR="00F95BD3" w:rsidRPr="00F95BD3" w:rsidRDefault="00F95BD3" w:rsidP="00F95BD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</w:pPr>
                      <w:r w:rsidRPr="00F95BD3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Distribution de taille 200 à 600 μm</w:t>
                      </w:r>
                    </w:p>
                    <w:p w:rsidR="00F95BD3" w:rsidRPr="00F95BD3" w:rsidRDefault="00F95BD3" w:rsidP="00F95BD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right="792"/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</w:pPr>
                      <w:r w:rsidRPr="00F95BD3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 xml:space="preserve">Diamètre médian de taille de particules (déterminée par criblage et calcul du diamètre médian de la </w:t>
                      </w:r>
                      <w:r w:rsidRPr="00F95BD3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gaussienne de distribution granulométrique) : 300 à 500 </w:t>
                      </w:r>
                      <w:r w:rsidRPr="00F95BD3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μm</w:t>
                      </w:r>
                    </w:p>
                    <w:p w:rsidR="00F95BD3" w:rsidRPr="00F95BD3" w:rsidRDefault="00F95BD3" w:rsidP="00F95BD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</w:pPr>
                      <w:r w:rsidRPr="00F95BD3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  <w:highlight w:val="yellow"/>
                        </w:rPr>
                        <w:t>Teneur en Alumine (sous forme de Corindon) : 35% à 65% en masse</w:t>
                      </w:r>
                      <w:r w:rsidRPr="00F95BD3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:rsidR="00F95BD3" w:rsidRPr="00F95BD3" w:rsidRDefault="00F95BD3" w:rsidP="00F95BD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95B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Silicate d'aluminium (sous forme de </w:t>
                      </w:r>
                      <w:proofErr w:type="spellStart"/>
                      <w:r w:rsidRPr="00F95BD3">
                        <w:rPr>
                          <w:rFonts w:ascii="Arial" w:hAnsi="Arial" w:cs="Arial"/>
                          <w:sz w:val="20"/>
                          <w:szCs w:val="20"/>
                        </w:rPr>
                        <w:t>Mullite</w:t>
                      </w:r>
                      <w:proofErr w:type="spellEnd"/>
                      <w:r w:rsidRPr="00F95BD3">
                        <w:rPr>
                          <w:rFonts w:ascii="Arial" w:hAnsi="Arial" w:cs="Arial"/>
                          <w:sz w:val="20"/>
                          <w:szCs w:val="20"/>
                        </w:rPr>
                        <w:t>) :15% à 36% en masse.</w:t>
                      </w:r>
                    </w:p>
                    <w:p w:rsidR="00F95BD3" w:rsidRPr="00F95BD3" w:rsidRDefault="00F95BD3" w:rsidP="00F95BD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95BD3">
                        <w:rPr>
                          <w:rFonts w:ascii="Arial" w:hAnsi="Arial" w:cs="Arial"/>
                          <w:sz w:val="20"/>
                          <w:szCs w:val="20"/>
                        </w:rPr>
                        <w:t>Densité apparente à réception 2000 - 2500 kg/m3</w:t>
                      </w:r>
                    </w:p>
                    <w:p w:rsidR="00F95BD3" w:rsidRPr="00F95BD3" w:rsidRDefault="00F95BD3" w:rsidP="00F95BD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</w:pPr>
                      <w:r w:rsidRPr="00F95BD3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Masse volumique absolue environ 3500 kg/m3</w:t>
                      </w:r>
                    </w:p>
                    <w:p w:rsidR="00F95BD3" w:rsidRPr="00F95BD3" w:rsidRDefault="00F95BD3" w:rsidP="00F95BD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pacing w:val="3"/>
                          <w:sz w:val="20"/>
                          <w:szCs w:val="20"/>
                        </w:rPr>
                      </w:pPr>
                      <w:r w:rsidRPr="00F95BD3">
                        <w:rPr>
                          <w:rFonts w:ascii="Arial" w:hAnsi="Arial" w:cs="Arial"/>
                          <w:spacing w:val="3"/>
                          <w:sz w:val="20"/>
                          <w:szCs w:val="20"/>
                        </w:rPr>
                        <w:t>La masse volumique non tassée est de 2200 kg/m3</w:t>
                      </w:r>
                    </w:p>
                    <w:p w:rsidR="00F95BD3" w:rsidRPr="00F95BD3" w:rsidRDefault="00F95BD3" w:rsidP="00F95BD3">
                      <w:pPr>
                        <w:rPr>
                          <w:rFonts w:asciiTheme="minorHAnsi" w:hAnsiTheme="minorHAnsi" w:cstheme="minorBid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5BD3" w:rsidRDefault="00F95BD3" w:rsidP="00F95BD3">
      <w:pPr>
        <w:rPr>
          <w:rFonts w:ascii="Arial" w:hAnsi="Arial" w:cs="Arial"/>
          <w:sz w:val="20"/>
          <w:szCs w:val="20"/>
        </w:rPr>
      </w:pPr>
    </w:p>
    <w:p w:rsidR="00F95BD3" w:rsidRDefault="00F95BD3" w:rsidP="00F95BD3">
      <w:pPr>
        <w:rPr>
          <w:rFonts w:ascii="Arial" w:hAnsi="Arial" w:cs="Arial"/>
          <w:sz w:val="20"/>
          <w:szCs w:val="20"/>
        </w:rPr>
      </w:pPr>
    </w:p>
    <w:p w:rsidR="00F95BD3" w:rsidRDefault="00F95BD3" w:rsidP="00F95BD3">
      <w:pPr>
        <w:rPr>
          <w:rFonts w:ascii="Arial" w:hAnsi="Arial" w:cs="Arial"/>
          <w:sz w:val="20"/>
          <w:szCs w:val="20"/>
        </w:rPr>
      </w:pPr>
    </w:p>
    <w:p w:rsidR="00F95BD3" w:rsidRDefault="00F95BD3" w:rsidP="00F95BD3">
      <w:pPr>
        <w:rPr>
          <w:rFonts w:ascii="Arial" w:hAnsi="Arial" w:cs="Arial"/>
          <w:sz w:val="20"/>
          <w:szCs w:val="20"/>
        </w:rPr>
      </w:pPr>
    </w:p>
    <w:p w:rsidR="00F95BD3" w:rsidRDefault="00F95BD3" w:rsidP="00F95BD3">
      <w:pPr>
        <w:rPr>
          <w:rFonts w:ascii="Arial" w:hAnsi="Arial" w:cs="Arial"/>
          <w:sz w:val="20"/>
          <w:szCs w:val="20"/>
        </w:rPr>
      </w:pPr>
    </w:p>
    <w:p w:rsidR="00F95BD3" w:rsidRDefault="00F95BD3" w:rsidP="00F95BD3">
      <w:pPr>
        <w:rPr>
          <w:rFonts w:ascii="Arial" w:hAnsi="Arial" w:cs="Arial"/>
          <w:sz w:val="20"/>
          <w:szCs w:val="20"/>
        </w:rPr>
      </w:pPr>
    </w:p>
    <w:p w:rsidR="00961649" w:rsidRDefault="00961649"/>
    <w:p w:rsidR="00F95BD3" w:rsidRDefault="00F95BD3"/>
    <w:p w:rsidR="00F95BD3" w:rsidRDefault="00F95BD3"/>
    <w:p w:rsidR="00F95BD3" w:rsidRDefault="00F95BD3"/>
    <w:p w:rsidR="00F95BD3" w:rsidRDefault="00F95BD3"/>
    <w:p w:rsidR="00F95BD3" w:rsidRDefault="00F95BD3"/>
    <w:p w:rsidR="00F95BD3" w:rsidRDefault="00F95BD3"/>
    <w:p w:rsidR="00F95BD3" w:rsidRDefault="00F95BD3"/>
    <w:p w:rsidR="00F95BD3" w:rsidRDefault="00F95BD3"/>
    <w:p w:rsidR="00F95BD3" w:rsidRDefault="00F95BD3"/>
    <w:p w:rsidR="00F95BD3" w:rsidRDefault="00F95BD3"/>
    <w:p w:rsidR="00F95BD3" w:rsidRDefault="00F95BD3" w:rsidP="00F95BD3"/>
    <w:p w:rsidR="00F95BD3" w:rsidRDefault="00F95BD3" w:rsidP="00F95BD3"/>
    <w:p w:rsidR="00F95BD3" w:rsidRDefault="00F95BD3" w:rsidP="00F95BD3"/>
    <w:p w:rsidR="00F95BD3" w:rsidRDefault="00F95BD3">
      <w:pPr>
        <w:widowControl/>
        <w:kinsoku/>
        <w:spacing w:after="200" w:line="276" w:lineRule="auto"/>
      </w:pPr>
      <w:r>
        <w:br w:type="page"/>
      </w:r>
    </w:p>
    <w:p w:rsidR="00F95BD3" w:rsidRDefault="00F95BD3"/>
    <w:p w:rsidR="00F95BD3" w:rsidRDefault="00F95BD3"/>
    <w:p w:rsidR="00F95BD3" w:rsidRDefault="00F95BD3"/>
    <w:p w:rsidR="00F95BD3" w:rsidRDefault="00F95BD3"/>
    <w:p w:rsidR="00961649" w:rsidRDefault="00F95BD3" w:rsidP="00F95BD3">
      <w:r>
        <w:rPr>
          <w:noProof/>
        </w:rPr>
        <w:drawing>
          <wp:inline distT="0" distB="0" distL="0" distR="0" wp14:anchorId="181152D2" wp14:editId="6BA31336">
            <wp:extent cx="5657265" cy="71532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035" cy="715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1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373B"/>
    <w:multiLevelType w:val="hybridMultilevel"/>
    <w:tmpl w:val="0C94F4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17992"/>
    <w:multiLevelType w:val="hybridMultilevel"/>
    <w:tmpl w:val="41A0E80E"/>
    <w:lvl w:ilvl="0" w:tplc="040C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2DF965D3"/>
    <w:multiLevelType w:val="hybridMultilevel"/>
    <w:tmpl w:val="1CF43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D05DE"/>
    <w:multiLevelType w:val="hybridMultilevel"/>
    <w:tmpl w:val="9A961628"/>
    <w:lvl w:ilvl="0" w:tplc="04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79"/>
    <w:rsid w:val="0000575D"/>
    <w:rsid w:val="001164FA"/>
    <w:rsid w:val="00280D5C"/>
    <w:rsid w:val="002D2AF2"/>
    <w:rsid w:val="00333022"/>
    <w:rsid w:val="00437576"/>
    <w:rsid w:val="00522A12"/>
    <w:rsid w:val="008957F4"/>
    <w:rsid w:val="009149CD"/>
    <w:rsid w:val="00961649"/>
    <w:rsid w:val="00F95BD3"/>
    <w:rsid w:val="00FD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879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5B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BD3"/>
    <w:rPr>
      <w:rFonts w:ascii="Tahoma" w:eastAsiaTheme="minorEastAsi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95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879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5B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BD3"/>
    <w:rPr>
      <w:rFonts w:ascii="Tahoma" w:eastAsiaTheme="minorEastAsi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95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3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Alfyma</dc:creator>
  <cp:lastModifiedBy>Alfyma</cp:lastModifiedBy>
  <cp:revision>4</cp:revision>
  <dcterms:created xsi:type="dcterms:W3CDTF">2016-08-11T14:36:00Z</dcterms:created>
  <dcterms:modified xsi:type="dcterms:W3CDTF">2016-08-11T15:20:00Z</dcterms:modified>
</cp:coreProperties>
</file>